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5386"/>
      </w:tblGrid>
      <w:tr w:rsidR="0094358C" w:rsidTr="00A9480D">
        <w:tc>
          <w:tcPr>
            <w:tcW w:w="4928" w:type="dxa"/>
          </w:tcPr>
          <w:p w:rsidR="0094358C" w:rsidRPr="00885735" w:rsidRDefault="0094358C" w:rsidP="00025FB1">
            <w:pPr>
              <w:tabs>
                <w:tab w:val="left" w:pos="4536"/>
              </w:tabs>
              <w:ind w:left="-142" w:right="176"/>
              <w:rPr>
                <w:b/>
                <w:sz w:val="28"/>
                <w:szCs w:val="28"/>
              </w:rPr>
            </w:pPr>
            <w:r w:rsidRPr="00885735">
              <w:rPr>
                <w:b/>
                <w:sz w:val="28"/>
                <w:szCs w:val="28"/>
              </w:rPr>
              <w:t>ПРЕДВАРИТЕЛЬНО УТВЕРЖДЕН</w:t>
            </w:r>
          </w:p>
          <w:p w:rsidR="0094358C" w:rsidRPr="00885735" w:rsidRDefault="0094358C" w:rsidP="00025FB1">
            <w:pPr>
              <w:tabs>
                <w:tab w:val="left" w:pos="4536"/>
              </w:tabs>
              <w:ind w:left="-142" w:right="176"/>
              <w:rPr>
                <w:b/>
                <w:sz w:val="28"/>
                <w:szCs w:val="28"/>
              </w:rPr>
            </w:pPr>
            <w:r w:rsidRPr="00885735">
              <w:rPr>
                <w:b/>
                <w:sz w:val="28"/>
                <w:szCs w:val="28"/>
              </w:rPr>
              <w:t>Советом директоров ОАО «КСЗ»</w:t>
            </w:r>
          </w:p>
          <w:p w:rsidR="0094358C" w:rsidRPr="00885735" w:rsidRDefault="0094358C" w:rsidP="00025FB1">
            <w:pPr>
              <w:tabs>
                <w:tab w:val="left" w:pos="4536"/>
              </w:tabs>
              <w:ind w:left="-142" w:right="176"/>
              <w:rPr>
                <w:b/>
                <w:sz w:val="28"/>
                <w:szCs w:val="28"/>
              </w:rPr>
            </w:pPr>
            <w:r w:rsidRPr="00885735">
              <w:rPr>
                <w:b/>
                <w:sz w:val="28"/>
                <w:szCs w:val="28"/>
              </w:rPr>
              <w:t>Протокол от</w:t>
            </w:r>
            <w:r w:rsidR="00885735">
              <w:rPr>
                <w:b/>
                <w:sz w:val="28"/>
                <w:szCs w:val="28"/>
              </w:rPr>
              <w:t xml:space="preserve"> </w:t>
            </w:r>
            <w:r w:rsidRPr="00885735">
              <w:rPr>
                <w:b/>
                <w:sz w:val="28"/>
                <w:szCs w:val="28"/>
              </w:rPr>
              <w:t xml:space="preserve"> </w:t>
            </w:r>
            <w:r w:rsidR="00164620" w:rsidRPr="00885735">
              <w:rPr>
                <w:b/>
                <w:sz w:val="28"/>
                <w:szCs w:val="28"/>
              </w:rPr>
              <w:t>___</w:t>
            </w:r>
            <w:r w:rsidRPr="00885735">
              <w:rPr>
                <w:b/>
                <w:sz w:val="28"/>
                <w:szCs w:val="28"/>
              </w:rPr>
              <w:t xml:space="preserve"> </w:t>
            </w:r>
            <w:r w:rsidR="00885735">
              <w:rPr>
                <w:b/>
                <w:sz w:val="28"/>
                <w:szCs w:val="28"/>
              </w:rPr>
              <w:t xml:space="preserve"> </w:t>
            </w:r>
            <w:r w:rsidRPr="00885735">
              <w:rPr>
                <w:b/>
                <w:sz w:val="28"/>
                <w:szCs w:val="28"/>
              </w:rPr>
              <w:t>мая 20</w:t>
            </w:r>
            <w:r w:rsidR="00281281">
              <w:rPr>
                <w:b/>
                <w:sz w:val="28"/>
                <w:szCs w:val="28"/>
              </w:rPr>
              <w:t>11</w:t>
            </w:r>
            <w:r w:rsidRPr="00885735">
              <w:rPr>
                <w:b/>
                <w:sz w:val="28"/>
                <w:szCs w:val="28"/>
              </w:rPr>
              <w:t xml:space="preserve"> года</w:t>
            </w:r>
          </w:p>
          <w:p w:rsidR="00025FB1" w:rsidRPr="00885735" w:rsidRDefault="00025FB1" w:rsidP="00025FB1">
            <w:pPr>
              <w:tabs>
                <w:tab w:val="left" w:pos="4536"/>
              </w:tabs>
              <w:ind w:left="-142" w:right="176"/>
              <w:rPr>
                <w:b/>
                <w:sz w:val="28"/>
                <w:szCs w:val="28"/>
              </w:rPr>
            </w:pPr>
          </w:p>
          <w:p w:rsidR="0094358C" w:rsidRPr="00885735" w:rsidRDefault="0094358C" w:rsidP="00025FB1">
            <w:pPr>
              <w:tabs>
                <w:tab w:val="left" w:pos="4536"/>
              </w:tabs>
              <w:ind w:left="-142" w:right="176"/>
              <w:rPr>
                <w:b/>
                <w:sz w:val="28"/>
                <w:szCs w:val="28"/>
              </w:rPr>
            </w:pPr>
            <w:r w:rsidRPr="00885735">
              <w:rPr>
                <w:b/>
                <w:sz w:val="28"/>
                <w:szCs w:val="28"/>
              </w:rPr>
              <w:t>Председатель Совета директоров</w:t>
            </w:r>
            <w:r w:rsidR="00025FB1" w:rsidRPr="00885735">
              <w:rPr>
                <w:b/>
                <w:sz w:val="28"/>
                <w:szCs w:val="28"/>
              </w:rPr>
              <w:t>:</w:t>
            </w:r>
          </w:p>
          <w:p w:rsidR="0094358C" w:rsidRPr="00885735" w:rsidRDefault="0094358C" w:rsidP="00025FB1">
            <w:pPr>
              <w:tabs>
                <w:tab w:val="left" w:pos="4536"/>
              </w:tabs>
              <w:ind w:right="176"/>
              <w:rPr>
                <w:b/>
                <w:sz w:val="28"/>
                <w:szCs w:val="28"/>
              </w:rPr>
            </w:pPr>
          </w:p>
          <w:p w:rsidR="0094358C" w:rsidRPr="00885735" w:rsidRDefault="00025FB1" w:rsidP="00025FB1">
            <w:pPr>
              <w:tabs>
                <w:tab w:val="left" w:pos="4536"/>
              </w:tabs>
              <w:ind w:right="176"/>
              <w:rPr>
                <w:b/>
                <w:sz w:val="28"/>
                <w:szCs w:val="28"/>
              </w:rPr>
            </w:pPr>
            <w:r w:rsidRPr="00885735">
              <w:rPr>
                <w:b/>
                <w:sz w:val="28"/>
                <w:szCs w:val="28"/>
              </w:rPr>
              <w:t>________________</w:t>
            </w:r>
            <w:r w:rsidR="00A9480D" w:rsidRPr="00885735">
              <w:rPr>
                <w:b/>
                <w:sz w:val="28"/>
                <w:szCs w:val="28"/>
              </w:rPr>
              <w:t>__ А.В. Смирнов</w:t>
            </w:r>
          </w:p>
        </w:tc>
        <w:tc>
          <w:tcPr>
            <w:tcW w:w="5386" w:type="dxa"/>
          </w:tcPr>
          <w:p w:rsidR="0094358C" w:rsidRPr="00885735" w:rsidRDefault="00A9480D" w:rsidP="00025FB1">
            <w:pPr>
              <w:ind w:left="175" w:right="-108"/>
              <w:rPr>
                <w:b/>
                <w:sz w:val="28"/>
                <w:szCs w:val="28"/>
              </w:rPr>
            </w:pPr>
            <w:r w:rsidRPr="00885735">
              <w:rPr>
                <w:b/>
                <w:sz w:val="28"/>
                <w:szCs w:val="28"/>
              </w:rPr>
              <w:t>УТВЕРЖДЕН</w:t>
            </w:r>
          </w:p>
          <w:p w:rsidR="00A9480D" w:rsidRPr="00885735" w:rsidRDefault="00A9480D" w:rsidP="00025FB1">
            <w:pPr>
              <w:ind w:left="175" w:right="-108"/>
              <w:rPr>
                <w:b/>
                <w:sz w:val="28"/>
                <w:szCs w:val="28"/>
              </w:rPr>
            </w:pPr>
            <w:r w:rsidRPr="00885735">
              <w:rPr>
                <w:b/>
                <w:sz w:val="28"/>
                <w:szCs w:val="28"/>
              </w:rPr>
              <w:t xml:space="preserve">Годовым общим собранием акционеров ОАО «КСЗ» </w:t>
            </w:r>
            <w:r w:rsidR="00281281">
              <w:rPr>
                <w:b/>
                <w:sz w:val="28"/>
                <w:szCs w:val="28"/>
              </w:rPr>
              <w:t>__</w:t>
            </w:r>
            <w:r w:rsidRPr="00885735">
              <w:rPr>
                <w:b/>
                <w:sz w:val="28"/>
                <w:szCs w:val="28"/>
              </w:rPr>
              <w:t xml:space="preserve"> мая 20</w:t>
            </w:r>
            <w:r w:rsidR="00281281">
              <w:rPr>
                <w:b/>
                <w:sz w:val="28"/>
                <w:szCs w:val="28"/>
              </w:rPr>
              <w:t>11</w:t>
            </w:r>
            <w:r w:rsidRPr="00885735">
              <w:rPr>
                <w:b/>
                <w:sz w:val="28"/>
                <w:szCs w:val="28"/>
              </w:rPr>
              <w:t xml:space="preserve"> года</w:t>
            </w:r>
          </w:p>
          <w:p w:rsidR="00A9480D" w:rsidRPr="00885735" w:rsidRDefault="00281281" w:rsidP="00025FB1">
            <w:pPr>
              <w:ind w:left="175"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Протокол №1 от __</w:t>
            </w:r>
            <w:r w:rsidR="00A9480D" w:rsidRPr="00885735">
              <w:rPr>
                <w:b/>
                <w:sz w:val="28"/>
                <w:szCs w:val="28"/>
              </w:rPr>
              <w:t xml:space="preserve"> мая 20</w:t>
            </w:r>
            <w:r>
              <w:rPr>
                <w:b/>
                <w:sz w:val="28"/>
                <w:szCs w:val="28"/>
              </w:rPr>
              <w:t>11</w:t>
            </w:r>
            <w:r w:rsidR="00A9480D" w:rsidRPr="00885735">
              <w:rPr>
                <w:b/>
                <w:sz w:val="28"/>
                <w:szCs w:val="28"/>
              </w:rPr>
              <w:t xml:space="preserve"> года</w:t>
            </w:r>
          </w:p>
          <w:p w:rsidR="00A9480D" w:rsidRPr="00885735" w:rsidRDefault="00A9480D" w:rsidP="00025FB1">
            <w:pPr>
              <w:ind w:left="175" w:right="-108"/>
              <w:rPr>
                <w:b/>
                <w:sz w:val="28"/>
                <w:szCs w:val="28"/>
              </w:rPr>
            </w:pPr>
            <w:r w:rsidRPr="00885735">
              <w:rPr>
                <w:b/>
                <w:sz w:val="28"/>
                <w:szCs w:val="28"/>
              </w:rPr>
              <w:t>Председатель общего собрания</w:t>
            </w:r>
            <w:r w:rsidR="00025FB1" w:rsidRPr="00885735">
              <w:rPr>
                <w:b/>
                <w:sz w:val="28"/>
                <w:szCs w:val="28"/>
              </w:rPr>
              <w:t>:</w:t>
            </w:r>
          </w:p>
          <w:p w:rsidR="00025FB1" w:rsidRPr="00885735" w:rsidRDefault="00025FB1" w:rsidP="00025FB1">
            <w:pPr>
              <w:ind w:left="175" w:right="-108"/>
              <w:rPr>
                <w:b/>
                <w:sz w:val="28"/>
                <w:szCs w:val="28"/>
              </w:rPr>
            </w:pPr>
          </w:p>
          <w:p w:rsidR="00A9480D" w:rsidRDefault="00281281" w:rsidP="00025FB1">
            <w:pPr>
              <w:ind w:left="175"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______________________ А.Г. Мищенко</w:t>
            </w:r>
          </w:p>
          <w:p w:rsidR="00A9480D" w:rsidRDefault="00A9480D" w:rsidP="00A9480D">
            <w:pPr>
              <w:rPr>
                <w:b/>
                <w:sz w:val="28"/>
                <w:szCs w:val="28"/>
              </w:rPr>
            </w:pPr>
          </w:p>
        </w:tc>
      </w:tr>
    </w:tbl>
    <w:p w:rsidR="00917251" w:rsidRDefault="00917251" w:rsidP="0094358C">
      <w:pPr>
        <w:jc w:val="center"/>
        <w:rPr>
          <w:sz w:val="48"/>
          <w:szCs w:val="48"/>
        </w:rPr>
      </w:pPr>
    </w:p>
    <w:p w:rsidR="0094358C" w:rsidRDefault="0094358C" w:rsidP="00F75A39">
      <w:pPr>
        <w:jc w:val="center"/>
        <w:rPr>
          <w:sz w:val="48"/>
          <w:szCs w:val="48"/>
        </w:rPr>
      </w:pPr>
    </w:p>
    <w:p w:rsidR="0094358C" w:rsidRDefault="0094358C" w:rsidP="00F75A39">
      <w:pPr>
        <w:jc w:val="center"/>
        <w:rPr>
          <w:sz w:val="48"/>
          <w:szCs w:val="48"/>
        </w:rPr>
      </w:pPr>
    </w:p>
    <w:p w:rsidR="0094358C" w:rsidRDefault="0094358C" w:rsidP="00F75A39">
      <w:pPr>
        <w:jc w:val="center"/>
        <w:rPr>
          <w:sz w:val="48"/>
          <w:szCs w:val="48"/>
        </w:rPr>
      </w:pPr>
    </w:p>
    <w:p w:rsidR="0094358C" w:rsidRDefault="0094358C" w:rsidP="00F75A39">
      <w:pPr>
        <w:jc w:val="center"/>
        <w:rPr>
          <w:sz w:val="48"/>
          <w:szCs w:val="48"/>
        </w:rPr>
      </w:pPr>
    </w:p>
    <w:p w:rsidR="0094358C" w:rsidRDefault="0094358C" w:rsidP="00F75A39">
      <w:pPr>
        <w:jc w:val="center"/>
        <w:rPr>
          <w:sz w:val="48"/>
          <w:szCs w:val="48"/>
        </w:rPr>
      </w:pPr>
    </w:p>
    <w:p w:rsidR="00917251" w:rsidRPr="00A9480D" w:rsidRDefault="00A9480D" w:rsidP="00F75A39">
      <w:pPr>
        <w:jc w:val="center"/>
        <w:rPr>
          <w:rFonts w:asciiTheme="majorHAnsi" w:hAnsiTheme="majorHAnsi"/>
          <w:b/>
          <w:sz w:val="48"/>
          <w:szCs w:val="48"/>
        </w:rPr>
      </w:pPr>
      <w:r w:rsidRPr="00A9480D">
        <w:rPr>
          <w:rFonts w:asciiTheme="majorHAnsi" w:hAnsiTheme="majorHAnsi"/>
          <w:b/>
          <w:sz w:val="48"/>
          <w:szCs w:val="48"/>
        </w:rPr>
        <w:t>Г</w:t>
      </w:r>
      <w:r w:rsidR="00F75A39" w:rsidRPr="00A9480D">
        <w:rPr>
          <w:rFonts w:asciiTheme="majorHAnsi" w:hAnsiTheme="majorHAnsi"/>
          <w:b/>
          <w:sz w:val="48"/>
          <w:szCs w:val="48"/>
        </w:rPr>
        <w:t>одовой  отчет  акционерного общества</w:t>
      </w:r>
    </w:p>
    <w:p w:rsidR="00F75A39" w:rsidRPr="00A9480D" w:rsidRDefault="00F75A39" w:rsidP="00F75A39">
      <w:pPr>
        <w:jc w:val="center"/>
        <w:rPr>
          <w:rFonts w:asciiTheme="majorHAnsi" w:hAnsiTheme="majorHAnsi"/>
          <w:b/>
          <w:sz w:val="48"/>
          <w:szCs w:val="48"/>
        </w:rPr>
      </w:pPr>
      <w:r w:rsidRPr="00A9480D">
        <w:rPr>
          <w:rFonts w:asciiTheme="majorHAnsi" w:hAnsiTheme="majorHAnsi"/>
          <w:b/>
          <w:sz w:val="48"/>
          <w:szCs w:val="48"/>
        </w:rPr>
        <w:t xml:space="preserve"> “Костромской  силикатный  завод”  </w:t>
      </w:r>
    </w:p>
    <w:p w:rsidR="00F75A39" w:rsidRPr="00A9480D" w:rsidRDefault="00281281" w:rsidP="00F75A39">
      <w:pPr>
        <w:jc w:val="center"/>
        <w:rPr>
          <w:rFonts w:asciiTheme="majorHAnsi" w:hAnsiTheme="majorHAnsi"/>
          <w:b/>
          <w:sz w:val="48"/>
          <w:szCs w:val="48"/>
        </w:rPr>
      </w:pPr>
      <w:r>
        <w:rPr>
          <w:rFonts w:asciiTheme="majorHAnsi" w:hAnsiTheme="majorHAnsi"/>
          <w:b/>
          <w:sz w:val="48"/>
          <w:szCs w:val="48"/>
        </w:rPr>
        <w:t>2010</w:t>
      </w:r>
      <w:r w:rsidR="001E3F40" w:rsidRPr="00A9480D">
        <w:rPr>
          <w:rFonts w:asciiTheme="majorHAnsi" w:hAnsiTheme="majorHAnsi"/>
          <w:b/>
          <w:sz w:val="48"/>
          <w:szCs w:val="48"/>
        </w:rPr>
        <w:t xml:space="preserve"> </w:t>
      </w:r>
      <w:r w:rsidR="00F75A39" w:rsidRPr="00A9480D">
        <w:rPr>
          <w:rFonts w:asciiTheme="majorHAnsi" w:hAnsiTheme="majorHAnsi"/>
          <w:b/>
          <w:sz w:val="48"/>
          <w:szCs w:val="48"/>
        </w:rPr>
        <w:t>год</w:t>
      </w:r>
    </w:p>
    <w:p w:rsidR="00FC0FBD" w:rsidRDefault="00FC0FBD" w:rsidP="00F75A39">
      <w:pPr>
        <w:jc w:val="center"/>
        <w:rPr>
          <w:sz w:val="28"/>
          <w:szCs w:val="28"/>
        </w:rPr>
      </w:pPr>
    </w:p>
    <w:p w:rsidR="00917251" w:rsidRDefault="00917251" w:rsidP="00F75A39">
      <w:pPr>
        <w:jc w:val="center"/>
        <w:rPr>
          <w:sz w:val="28"/>
          <w:szCs w:val="28"/>
        </w:rPr>
      </w:pP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Pr="00A9480D" w:rsidRDefault="00281281" w:rsidP="00025FB1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                   </w:t>
      </w:r>
      <w:r w:rsidR="00025FB1">
        <w:rPr>
          <w:b/>
          <w:sz w:val="32"/>
          <w:szCs w:val="28"/>
        </w:rPr>
        <w:t>Генеральный директор:</w:t>
      </w:r>
      <w:r w:rsidR="00A9480D" w:rsidRPr="00A9480D">
        <w:rPr>
          <w:b/>
          <w:sz w:val="32"/>
          <w:szCs w:val="28"/>
        </w:rPr>
        <w:t xml:space="preserve">        </w:t>
      </w:r>
      <w:r>
        <w:rPr>
          <w:b/>
          <w:sz w:val="32"/>
          <w:szCs w:val="28"/>
        </w:rPr>
        <w:t xml:space="preserve">                       А. Г. Мищенко</w:t>
      </w:r>
    </w:p>
    <w:p w:rsidR="00A9480D" w:rsidRPr="00A9480D" w:rsidRDefault="00A9480D" w:rsidP="00A9480D">
      <w:pPr>
        <w:jc w:val="right"/>
        <w:rPr>
          <w:b/>
          <w:sz w:val="32"/>
          <w:szCs w:val="28"/>
        </w:rPr>
      </w:pPr>
    </w:p>
    <w:p w:rsidR="00A9480D" w:rsidRPr="00A9480D" w:rsidRDefault="00A9480D" w:rsidP="00025FB1">
      <w:pPr>
        <w:jc w:val="center"/>
        <w:rPr>
          <w:b/>
          <w:sz w:val="32"/>
          <w:szCs w:val="28"/>
        </w:rPr>
      </w:pPr>
    </w:p>
    <w:p w:rsidR="00A9480D" w:rsidRPr="00A9480D" w:rsidRDefault="00281281" w:rsidP="00025FB1">
      <w:pPr>
        <w:rPr>
          <w:b/>
          <w:sz w:val="28"/>
          <w:szCs w:val="28"/>
        </w:rPr>
      </w:pPr>
      <w:r>
        <w:rPr>
          <w:b/>
          <w:sz w:val="32"/>
          <w:szCs w:val="28"/>
        </w:rPr>
        <w:t xml:space="preserve">                     </w:t>
      </w:r>
      <w:r w:rsidR="00A9480D" w:rsidRPr="00A9480D">
        <w:rPr>
          <w:b/>
          <w:sz w:val="32"/>
          <w:szCs w:val="28"/>
        </w:rPr>
        <w:t>Главный бухгалтер</w:t>
      </w:r>
      <w:r w:rsidR="00025FB1">
        <w:rPr>
          <w:b/>
          <w:sz w:val="32"/>
          <w:szCs w:val="28"/>
        </w:rPr>
        <w:t>:</w:t>
      </w:r>
      <w:r w:rsidR="00A9480D" w:rsidRPr="00A9480D">
        <w:rPr>
          <w:b/>
          <w:sz w:val="32"/>
          <w:szCs w:val="28"/>
        </w:rPr>
        <w:t xml:space="preserve">    </w:t>
      </w:r>
      <w:r w:rsidR="00025FB1">
        <w:rPr>
          <w:b/>
          <w:sz w:val="32"/>
          <w:szCs w:val="28"/>
        </w:rPr>
        <w:t xml:space="preserve">   </w:t>
      </w:r>
      <w:r w:rsidR="00A9480D">
        <w:rPr>
          <w:b/>
          <w:sz w:val="32"/>
          <w:szCs w:val="28"/>
        </w:rPr>
        <w:t xml:space="preserve"> </w:t>
      </w:r>
      <w:r>
        <w:rPr>
          <w:b/>
          <w:sz w:val="32"/>
          <w:szCs w:val="28"/>
        </w:rPr>
        <w:t xml:space="preserve">      </w:t>
      </w:r>
      <w:r w:rsidR="00A9480D">
        <w:rPr>
          <w:b/>
          <w:sz w:val="32"/>
          <w:szCs w:val="28"/>
        </w:rPr>
        <w:t xml:space="preserve">                   </w:t>
      </w:r>
      <w:r w:rsidR="00A9480D" w:rsidRPr="00A9480D">
        <w:rPr>
          <w:b/>
          <w:sz w:val="32"/>
          <w:szCs w:val="28"/>
        </w:rPr>
        <w:t xml:space="preserve">   </w:t>
      </w:r>
      <w:r w:rsidR="00025FB1">
        <w:rPr>
          <w:b/>
          <w:sz w:val="32"/>
          <w:szCs w:val="28"/>
        </w:rPr>
        <w:t xml:space="preserve">   </w:t>
      </w:r>
      <w:r w:rsidR="00A9480D" w:rsidRPr="00A9480D">
        <w:rPr>
          <w:b/>
          <w:sz w:val="32"/>
          <w:szCs w:val="28"/>
        </w:rPr>
        <w:t xml:space="preserve">Л.В. Корнева                                    </w:t>
      </w: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Default="00A9480D" w:rsidP="00F75A39">
      <w:pPr>
        <w:jc w:val="center"/>
        <w:rPr>
          <w:sz w:val="28"/>
          <w:szCs w:val="28"/>
        </w:rPr>
      </w:pPr>
    </w:p>
    <w:p w:rsidR="00A9480D" w:rsidRDefault="00A9480D" w:rsidP="00025FB1">
      <w:pPr>
        <w:rPr>
          <w:sz w:val="28"/>
          <w:szCs w:val="28"/>
        </w:rPr>
      </w:pPr>
    </w:p>
    <w:p w:rsidR="00F75A39" w:rsidRPr="00F75A39" w:rsidRDefault="00F75A39" w:rsidP="00F75A39">
      <w:pPr>
        <w:pStyle w:val="a6"/>
        <w:jc w:val="center"/>
        <w:rPr>
          <w:rFonts w:ascii="Times New Roman" w:hAnsi="Times New Roman"/>
        </w:rPr>
      </w:pPr>
      <w:r w:rsidRPr="00F75A39">
        <w:rPr>
          <w:rFonts w:ascii="Times New Roman" w:hAnsi="Times New Roman"/>
        </w:rPr>
        <w:lastRenderedPageBreak/>
        <w:t xml:space="preserve">I.  </w:t>
      </w:r>
      <w:r w:rsidRPr="001C321D">
        <w:rPr>
          <w:rFonts w:ascii="Times New Roman" w:hAnsi="Times New Roman"/>
          <w:sz w:val="32"/>
        </w:rPr>
        <w:t>СВЕДЕНИЯ  ОБ  ОБЩЕСТВЕ</w:t>
      </w:r>
    </w:p>
    <w:p w:rsidR="00F75A39" w:rsidRPr="003E3E5E" w:rsidRDefault="00F75A39" w:rsidP="003E3E5E">
      <w:pPr>
        <w:ind w:left="-360" w:firstLine="720"/>
        <w:jc w:val="both"/>
        <w:rPr>
          <w:sz w:val="28"/>
          <w:u w:val="single"/>
        </w:rPr>
      </w:pPr>
      <w:r w:rsidRPr="003E3E5E">
        <w:rPr>
          <w:b/>
          <w:sz w:val="28"/>
        </w:rPr>
        <w:t>1.</w:t>
      </w:r>
      <w:r w:rsidRPr="00F75A39">
        <w:rPr>
          <w:sz w:val="28"/>
        </w:rPr>
        <w:t xml:space="preserve">  </w:t>
      </w:r>
      <w:r w:rsidRPr="003E3E5E">
        <w:rPr>
          <w:sz w:val="28"/>
          <w:u w:val="single"/>
        </w:rPr>
        <w:t>Полное  фирменное  наименование:</w:t>
      </w:r>
    </w:p>
    <w:p w:rsidR="00F75A39" w:rsidRPr="00F75A39" w:rsidRDefault="00424B69" w:rsidP="00FC0FBD">
      <w:pPr>
        <w:ind w:firstLine="567"/>
        <w:jc w:val="both"/>
        <w:rPr>
          <w:sz w:val="28"/>
        </w:rPr>
      </w:pPr>
      <w:r>
        <w:rPr>
          <w:sz w:val="28"/>
        </w:rPr>
        <w:t>Открытое акционерное общество</w:t>
      </w:r>
      <w:r w:rsidR="00F75A39" w:rsidRPr="00F75A39">
        <w:rPr>
          <w:sz w:val="28"/>
        </w:rPr>
        <w:t xml:space="preserve"> “Костромской  силикатный  завод”.</w:t>
      </w:r>
    </w:p>
    <w:p w:rsidR="00223F19" w:rsidRDefault="00223F19" w:rsidP="00FC0FBD">
      <w:pPr>
        <w:ind w:firstLine="567"/>
        <w:jc w:val="both"/>
        <w:rPr>
          <w:b/>
          <w:sz w:val="28"/>
        </w:rPr>
      </w:pPr>
    </w:p>
    <w:p w:rsidR="00F75A39" w:rsidRPr="003E3E5E" w:rsidRDefault="00F75A39" w:rsidP="003E3E5E">
      <w:pPr>
        <w:ind w:left="-360" w:firstLine="720"/>
        <w:jc w:val="both"/>
        <w:rPr>
          <w:sz w:val="28"/>
          <w:u w:val="single"/>
        </w:rPr>
      </w:pPr>
      <w:r w:rsidRPr="003E3E5E">
        <w:rPr>
          <w:b/>
          <w:sz w:val="28"/>
        </w:rPr>
        <w:t>2.</w:t>
      </w:r>
      <w:r w:rsidRPr="00F75A39">
        <w:rPr>
          <w:sz w:val="28"/>
        </w:rPr>
        <w:t xml:space="preserve">  </w:t>
      </w:r>
      <w:r w:rsidRPr="003E3E5E">
        <w:rPr>
          <w:sz w:val="28"/>
          <w:u w:val="single"/>
        </w:rPr>
        <w:t>Место  нахождения  и  почтовый  адрес:</w:t>
      </w:r>
    </w:p>
    <w:p w:rsidR="00F75A39" w:rsidRPr="00F75A39" w:rsidRDefault="00F75A39" w:rsidP="003E3E5E">
      <w:pPr>
        <w:ind w:left="-360" w:firstLine="720"/>
        <w:jc w:val="both"/>
        <w:rPr>
          <w:sz w:val="28"/>
        </w:rPr>
      </w:pPr>
      <w:r w:rsidRPr="00F75A39">
        <w:rPr>
          <w:sz w:val="28"/>
        </w:rPr>
        <w:t>156604</w:t>
      </w:r>
      <w:r w:rsidR="003E3E5E">
        <w:rPr>
          <w:sz w:val="28"/>
        </w:rPr>
        <w:t>,</w:t>
      </w:r>
      <w:r w:rsidRPr="00F75A39">
        <w:rPr>
          <w:sz w:val="28"/>
        </w:rPr>
        <w:t xml:space="preserve"> </w:t>
      </w:r>
      <w:r w:rsidR="003E3E5E">
        <w:rPr>
          <w:sz w:val="28"/>
        </w:rPr>
        <w:t xml:space="preserve">г. </w:t>
      </w:r>
      <w:r w:rsidRPr="00F75A39">
        <w:rPr>
          <w:sz w:val="28"/>
        </w:rPr>
        <w:t>Кострома, ул.</w:t>
      </w:r>
      <w:r w:rsidR="003E3E5E">
        <w:rPr>
          <w:sz w:val="28"/>
        </w:rPr>
        <w:t xml:space="preserve"> Ярославская</w:t>
      </w:r>
      <w:r w:rsidRPr="00F75A39">
        <w:rPr>
          <w:sz w:val="28"/>
        </w:rPr>
        <w:t xml:space="preserve"> 43.</w:t>
      </w:r>
    </w:p>
    <w:p w:rsidR="00223F19" w:rsidRDefault="00223F19" w:rsidP="003E3E5E">
      <w:pPr>
        <w:ind w:left="-360" w:firstLine="720"/>
        <w:jc w:val="both"/>
        <w:rPr>
          <w:b/>
          <w:sz w:val="28"/>
        </w:rPr>
      </w:pPr>
    </w:p>
    <w:p w:rsidR="00F75A39" w:rsidRPr="003E3E5E" w:rsidRDefault="00F75A39" w:rsidP="003E3E5E">
      <w:pPr>
        <w:ind w:left="-360" w:firstLine="720"/>
        <w:jc w:val="both"/>
        <w:rPr>
          <w:sz w:val="28"/>
          <w:u w:val="single"/>
        </w:rPr>
      </w:pPr>
      <w:r w:rsidRPr="003E3E5E">
        <w:rPr>
          <w:b/>
          <w:sz w:val="28"/>
        </w:rPr>
        <w:t>3.</w:t>
      </w:r>
      <w:r w:rsidRPr="00F75A39">
        <w:rPr>
          <w:sz w:val="28"/>
        </w:rPr>
        <w:t xml:space="preserve"> </w:t>
      </w:r>
      <w:r w:rsidR="00424B69">
        <w:rPr>
          <w:sz w:val="28"/>
          <w:u w:val="single"/>
        </w:rPr>
        <w:t xml:space="preserve">Дата государственной регистрации общества и </w:t>
      </w:r>
      <w:r w:rsidRPr="003E3E5E">
        <w:rPr>
          <w:sz w:val="28"/>
          <w:u w:val="single"/>
        </w:rPr>
        <w:t>регистрационный  номер:</w:t>
      </w:r>
    </w:p>
    <w:p w:rsidR="00F75A39" w:rsidRPr="00F75A39" w:rsidRDefault="00F75A39" w:rsidP="00FC0FBD">
      <w:pPr>
        <w:ind w:firstLine="567"/>
        <w:jc w:val="both"/>
        <w:rPr>
          <w:sz w:val="28"/>
        </w:rPr>
      </w:pPr>
      <w:r w:rsidRPr="00F75A39">
        <w:rPr>
          <w:sz w:val="28"/>
        </w:rPr>
        <w:t>30 октября 1992 г.</w:t>
      </w:r>
      <w:r w:rsidR="003E3E5E">
        <w:rPr>
          <w:sz w:val="28"/>
        </w:rPr>
        <w:t xml:space="preserve"> </w:t>
      </w:r>
      <w:r w:rsidRPr="00F75A39">
        <w:rPr>
          <w:sz w:val="28"/>
        </w:rPr>
        <w:t>админис</w:t>
      </w:r>
      <w:r w:rsidR="003E3E5E">
        <w:rPr>
          <w:sz w:val="28"/>
        </w:rPr>
        <w:t xml:space="preserve">трация </w:t>
      </w:r>
      <w:proofErr w:type="spellStart"/>
      <w:r w:rsidR="003E3E5E">
        <w:rPr>
          <w:sz w:val="28"/>
        </w:rPr>
        <w:t>Димитровского</w:t>
      </w:r>
      <w:proofErr w:type="spellEnd"/>
      <w:r w:rsidR="003E3E5E">
        <w:rPr>
          <w:sz w:val="28"/>
        </w:rPr>
        <w:t xml:space="preserve"> района г. К</w:t>
      </w:r>
      <w:r w:rsidRPr="00F75A39">
        <w:rPr>
          <w:sz w:val="28"/>
        </w:rPr>
        <w:t>остромы.</w:t>
      </w:r>
    </w:p>
    <w:p w:rsidR="003E3E5E" w:rsidRDefault="00F75A39" w:rsidP="00FC0FBD">
      <w:pPr>
        <w:ind w:firstLine="567"/>
        <w:jc w:val="both"/>
        <w:rPr>
          <w:sz w:val="28"/>
        </w:rPr>
      </w:pPr>
      <w:r w:rsidRPr="00F75A39">
        <w:rPr>
          <w:sz w:val="28"/>
        </w:rPr>
        <w:t xml:space="preserve">Перерегистрация  17 июля 2002 г.  </w:t>
      </w:r>
    </w:p>
    <w:p w:rsidR="003E3E5E" w:rsidRDefault="00F75A39" w:rsidP="00FC0FBD">
      <w:pPr>
        <w:ind w:firstLine="567"/>
        <w:jc w:val="both"/>
        <w:rPr>
          <w:sz w:val="28"/>
        </w:rPr>
      </w:pPr>
      <w:r w:rsidRPr="00F75A39">
        <w:rPr>
          <w:sz w:val="28"/>
        </w:rPr>
        <w:t xml:space="preserve">регистрационная  палата  </w:t>
      </w:r>
      <w:proofErr w:type="gramStart"/>
      <w:r w:rsidRPr="00F75A39">
        <w:rPr>
          <w:sz w:val="28"/>
        </w:rPr>
        <w:t>г</w:t>
      </w:r>
      <w:proofErr w:type="gramEnd"/>
      <w:r w:rsidRPr="00F75A39">
        <w:rPr>
          <w:sz w:val="28"/>
        </w:rPr>
        <w:t xml:space="preserve">. Костромы  </w:t>
      </w:r>
    </w:p>
    <w:p w:rsidR="00F75A39" w:rsidRPr="00F75A39" w:rsidRDefault="00F75A39" w:rsidP="00FC0FBD">
      <w:pPr>
        <w:ind w:firstLine="567"/>
        <w:jc w:val="both"/>
        <w:rPr>
          <w:sz w:val="28"/>
        </w:rPr>
      </w:pPr>
      <w:r w:rsidRPr="00F75A39">
        <w:rPr>
          <w:sz w:val="28"/>
        </w:rPr>
        <w:t>Регистрационный номер ГРН 1024400507251</w:t>
      </w:r>
    </w:p>
    <w:p w:rsidR="00223F19" w:rsidRDefault="00223F19" w:rsidP="003E3E5E">
      <w:pPr>
        <w:ind w:left="-360" w:firstLine="720"/>
        <w:jc w:val="both"/>
        <w:rPr>
          <w:b/>
          <w:sz w:val="28"/>
        </w:rPr>
      </w:pPr>
    </w:p>
    <w:p w:rsidR="00F75A39" w:rsidRPr="00F75A39" w:rsidRDefault="00F75A39" w:rsidP="003E3E5E">
      <w:pPr>
        <w:ind w:left="-360" w:firstLine="720"/>
        <w:jc w:val="both"/>
        <w:rPr>
          <w:sz w:val="28"/>
        </w:rPr>
      </w:pPr>
      <w:r w:rsidRPr="003E3E5E">
        <w:rPr>
          <w:b/>
          <w:sz w:val="28"/>
        </w:rPr>
        <w:t>4.</w:t>
      </w:r>
      <w:r w:rsidRPr="00F75A39">
        <w:rPr>
          <w:sz w:val="28"/>
        </w:rPr>
        <w:t xml:space="preserve"> </w:t>
      </w:r>
      <w:r w:rsidRPr="003E3E5E">
        <w:rPr>
          <w:sz w:val="28"/>
          <w:u w:val="single"/>
        </w:rPr>
        <w:t>Сведения об уставном  капитале</w:t>
      </w:r>
      <w:r w:rsidR="003E3E5E">
        <w:rPr>
          <w:sz w:val="28"/>
          <w:u w:val="single"/>
        </w:rPr>
        <w:t>:</w:t>
      </w:r>
      <w:r w:rsidRPr="00F75A39">
        <w:rPr>
          <w:sz w:val="28"/>
        </w:rPr>
        <w:t xml:space="preserve"> </w:t>
      </w:r>
    </w:p>
    <w:p w:rsidR="003E3E5E" w:rsidRDefault="00F75A39" w:rsidP="00FC0FBD">
      <w:pPr>
        <w:ind w:firstLine="567"/>
        <w:jc w:val="both"/>
        <w:rPr>
          <w:sz w:val="28"/>
        </w:rPr>
      </w:pPr>
      <w:r w:rsidRPr="00A7305F">
        <w:rPr>
          <w:sz w:val="28"/>
        </w:rPr>
        <w:t xml:space="preserve">Уставный  капитал общества </w:t>
      </w:r>
      <w:r w:rsidR="00424B69" w:rsidRPr="00A7305F">
        <w:rPr>
          <w:sz w:val="28"/>
        </w:rPr>
        <w:t xml:space="preserve">составляет  5 млн. </w:t>
      </w:r>
      <w:r w:rsidR="006B19F2" w:rsidRPr="00A7305F">
        <w:rPr>
          <w:sz w:val="28"/>
        </w:rPr>
        <w:t xml:space="preserve">494 </w:t>
      </w:r>
      <w:r w:rsidR="00424B69" w:rsidRPr="00A7305F">
        <w:rPr>
          <w:sz w:val="28"/>
        </w:rPr>
        <w:t xml:space="preserve">тыс. </w:t>
      </w:r>
      <w:r w:rsidR="006B19F2" w:rsidRPr="00A7305F">
        <w:rPr>
          <w:sz w:val="28"/>
        </w:rPr>
        <w:t xml:space="preserve">440 </w:t>
      </w:r>
      <w:r w:rsidR="00424B69" w:rsidRPr="00A7305F">
        <w:rPr>
          <w:sz w:val="28"/>
        </w:rPr>
        <w:t>рублей.</w:t>
      </w:r>
      <w:r w:rsidRPr="00F75A39">
        <w:rPr>
          <w:sz w:val="28"/>
        </w:rPr>
        <w:t xml:space="preserve">  </w:t>
      </w:r>
    </w:p>
    <w:p w:rsidR="00223F19" w:rsidRDefault="00223F19" w:rsidP="003E3E5E">
      <w:pPr>
        <w:ind w:left="-360" w:firstLine="720"/>
        <w:jc w:val="both"/>
        <w:rPr>
          <w:b/>
          <w:sz w:val="28"/>
        </w:rPr>
      </w:pPr>
    </w:p>
    <w:p w:rsidR="00F75A39" w:rsidRPr="00F75A39" w:rsidRDefault="00F75A39" w:rsidP="003E3E5E">
      <w:pPr>
        <w:ind w:left="-360" w:firstLine="720"/>
        <w:jc w:val="both"/>
        <w:rPr>
          <w:sz w:val="28"/>
        </w:rPr>
      </w:pPr>
      <w:r w:rsidRPr="003E3E5E">
        <w:rPr>
          <w:b/>
          <w:sz w:val="28"/>
        </w:rPr>
        <w:t>5.</w:t>
      </w:r>
      <w:r w:rsidRPr="00F75A39">
        <w:rPr>
          <w:sz w:val="28"/>
        </w:rPr>
        <w:t xml:space="preserve"> </w:t>
      </w:r>
      <w:r w:rsidRPr="003E3E5E">
        <w:rPr>
          <w:sz w:val="28"/>
          <w:u w:val="single"/>
        </w:rPr>
        <w:t>Количество  акционеров,  зарегистрированных  в  реестре:</w:t>
      </w:r>
    </w:p>
    <w:p w:rsidR="0092678C" w:rsidRPr="0092678C" w:rsidRDefault="00113986" w:rsidP="00FC0FBD">
      <w:pPr>
        <w:pStyle w:val="2"/>
        <w:ind w:firstLine="567"/>
        <w:jc w:val="both"/>
      </w:pPr>
      <w:r w:rsidRPr="0092678C">
        <w:t>3</w:t>
      </w:r>
      <w:r w:rsidR="005E602E" w:rsidRPr="0092678C">
        <w:t>0</w:t>
      </w:r>
      <w:r w:rsidR="00223F19" w:rsidRPr="0092678C">
        <w:t>9</w:t>
      </w:r>
      <w:r w:rsidR="00424B69" w:rsidRPr="0092678C">
        <w:t xml:space="preserve"> физических лиц + </w:t>
      </w:r>
      <w:r w:rsidR="0092678C" w:rsidRPr="0092678C">
        <w:t>4</w:t>
      </w:r>
      <w:r w:rsidR="00424B69" w:rsidRPr="0092678C">
        <w:t xml:space="preserve"> юридических </w:t>
      </w:r>
      <w:r w:rsidR="00F75A39" w:rsidRPr="0092678C">
        <w:t>лиц</w:t>
      </w:r>
      <w:r w:rsidR="0092678C" w:rsidRPr="0092678C">
        <w:t>а, в том числе:</w:t>
      </w:r>
      <w:r w:rsidR="00424B69" w:rsidRPr="0092678C">
        <w:t xml:space="preserve"> </w:t>
      </w:r>
    </w:p>
    <w:p w:rsidR="0092678C" w:rsidRPr="0092678C" w:rsidRDefault="00424B69" w:rsidP="0092678C">
      <w:pPr>
        <w:pStyle w:val="2"/>
        <w:numPr>
          <w:ilvl w:val="0"/>
          <w:numId w:val="50"/>
        </w:numPr>
        <w:jc w:val="both"/>
      </w:pPr>
      <w:r w:rsidRPr="0092678C">
        <w:t xml:space="preserve">количество </w:t>
      </w:r>
      <w:r w:rsidR="00F75A39" w:rsidRPr="0092678C">
        <w:t>акц</w:t>
      </w:r>
      <w:r w:rsidRPr="0092678C">
        <w:t xml:space="preserve">ионеров, внесенных в список акционеров, имеющих  право на участие </w:t>
      </w:r>
      <w:r w:rsidR="00F75A39" w:rsidRPr="0092678C">
        <w:t>в  годовом  общем  собра</w:t>
      </w:r>
      <w:r w:rsidRPr="0092678C">
        <w:t xml:space="preserve">нии,  </w:t>
      </w:r>
      <w:r w:rsidR="00223F19" w:rsidRPr="0092678C">
        <w:t>3</w:t>
      </w:r>
      <w:r w:rsidR="005E602E" w:rsidRPr="0092678C">
        <w:t>0</w:t>
      </w:r>
      <w:r w:rsidR="00223F19" w:rsidRPr="0092678C">
        <w:t>9</w:t>
      </w:r>
      <w:r w:rsidRPr="0092678C">
        <w:t xml:space="preserve"> физических лиц  +  </w:t>
      </w:r>
      <w:r w:rsidR="005E602E" w:rsidRPr="0092678C">
        <w:t>3</w:t>
      </w:r>
      <w:r w:rsidR="00F75A39" w:rsidRPr="0092678C">
        <w:t xml:space="preserve"> юридических  лица, которые владеют </w:t>
      </w:r>
      <w:r w:rsidR="0092678C" w:rsidRPr="0092678C">
        <w:t>134 784</w:t>
      </w:r>
      <w:r w:rsidR="00113986" w:rsidRPr="0092678C">
        <w:t xml:space="preserve"> </w:t>
      </w:r>
      <w:r w:rsidR="00F75A39" w:rsidRPr="0092678C">
        <w:t>акций номинальной стоимостью 40 руб</w:t>
      </w:r>
      <w:r w:rsidR="0092678C" w:rsidRPr="0092678C">
        <w:t>.;</w:t>
      </w:r>
    </w:p>
    <w:p w:rsidR="00F75A39" w:rsidRDefault="005E602E" w:rsidP="0092678C">
      <w:pPr>
        <w:pStyle w:val="2"/>
        <w:numPr>
          <w:ilvl w:val="0"/>
          <w:numId w:val="50"/>
        </w:numPr>
        <w:jc w:val="both"/>
      </w:pPr>
      <w:r w:rsidRPr="0092678C">
        <w:t>номинальный держатель владеет 2577 шт.</w:t>
      </w:r>
    </w:p>
    <w:p w:rsidR="0092678C" w:rsidRPr="0092678C" w:rsidRDefault="0092678C" w:rsidP="0092678C">
      <w:pPr>
        <w:pStyle w:val="2"/>
        <w:ind w:left="1287"/>
        <w:jc w:val="both"/>
      </w:pPr>
    </w:p>
    <w:p w:rsidR="00F75A39" w:rsidRPr="00A7305F" w:rsidRDefault="00F75A39" w:rsidP="00FC0FBD">
      <w:pPr>
        <w:ind w:firstLine="567"/>
        <w:jc w:val="both"/>
        <w:rPr>
          <w:sz w:val="28"/>
        </w:rPr>
      </w:pPr>
      <w:r w:rsidRPr="0092678C">
        <w:rPr>
          <w:sz w:val="28"/>
        </w:rPr>
        <w:t xml:space="preserve"> Сведения  об  акционерах,  владеющих  более  10%  голосующих  акций</w:t>
      </w:r>
      <w:r w:rsidRPr="00A7305F">
        <w:rPr>
          <w:sz w:val="28"/>
        </w:rPr>
        <w:t xml:space="preserve">  общества:</w:t>
      </w:r>
    </w:p>
    <w:p w:rsidR="003E3E5E" w:rsidRPr="00A7305F" w:rsidRDefault="00F75A39" w:rsidP="00FC0FBD">
      <w:pPr>
        <w:numPr>
          <w:ilvl w:val="0"/>
          <w:numId w:val="22"/>
        </w:numPr>
        <w:ind w:left="0" w:firstLine="567"/>
        <w:jc w:val="both"/>
        <w:rPr>
          <w:sz w:val="28"/>
        </w:rPr>
      </w:pPr>
      <w:r w:rsidRPr="00A7305F">
        <w:rPr>
          <w:sz w:val="28"/>
        </w:rPr>
        <w:t xml:space="preserve">Смирнов А.В.  -  </w:t>
      </w:r>
      <w:r w:rsidR="00223F19" w:rsidRPr="00A7305F">
        <w:rPr>
          <w:sz w:val="28"/>
        </w:rPr>
        <w:t>75 577</w:t>
      </w:r>
      <w:r w:rsidRPr="00A7305F">
        <w:rPr>
          <w:sz w:val="28"/>
        </w:rPr>
        <w:t xml:space="preserve">  акций  или  </w:t>
      </w:r>
      <w:r w:rsidR="00164620">
        <w:rPr>
          <w:sz w:val="28"/>
        </w:rPr>
        <w:t>55,02</w:t>
      </w:r>
      <w:r w:rsidRPr="00A7305F">
        <w:rPr>
          <w:sz w:val="28"/>
        </w:rPr>
        <w:t>%</w:t>
      </w:r>
    </w:p>
    <w:p w:rsidR="00113986" w:rsidRPr="00A7305F" w:rsidRDefault="00113986" w:rsidP="00FC0FBD">
      <w:pPr>
        <w:numPr>
          <w:ilvl w:val="0"/>
          <w:numId w:val="22"/>
        </w:numPr>
        <w:ind w:left="0" w:firstLine="567"/>
        <w:jc w:val="both"/>
        <w:rPr>
          <w:sz w:val="28"/>
        </w:rPr>
      </w:pPr>
      <w:r w:rsidRPr="00A7305F">
        <w:rPr>
          <w:sz w:val="28"/>
        </w:rPr>
        <w:t>ООО «</w:t>
      </w:r>
      <w:proofErr w:type="spellStart"/>
      <w:r w:rsidRPr="00A7305F">
        <w:rPr>
          <w:sz w:val="28"/>
        </w:rPr>
        <w:t>РиК</w:t>
      </w:r>
      <w:proofErr w:type="spellEnd"/>
      <w:r w:rsidRPr="00A7305F">
        <w:rPr>
          <w:sz w:val="28"/>
        </w:rPr>
        <w:t xml:space="preserve">» - </w:t>
      </w:r>
      <w:r w:rsidR="00223F19" w:rsidRPr="00A7305F">
        <w:rPr>
          <w:sz w:val="28"/>
        </w:rPr>
        <w:t xml:space="preserve">     38 402 </w:t>
      </w:r>
      <w:r w:rsidRPr="00A7305F">
        <w:rPr>
          <w:sz w:val="28"/>
        </w:rPr>
        <w:t xml:space="preserve">акций или </w:t>
      </w:r>
      <w:r w:rsidR="00164620">
        <w:rPr>
          <w:sz w:val="28"/>
        </w:rPr>
        <w:t>27,9</w:t>
      </w:r>
      <w:r w:rsidRPr="00A7305F">
        <w:rPr>
          <w:sz w:val="28"/>
        </w:rPr>
        <w:t>%</w:t>
      </w:r>
    </w:p>
    <w:p w:rsidR="00223F19" w:rsidRDefault="00223F19" w:rsidP="00FC0FBD">
      <w:pPr>
        <w:tabs>
          <w:tab w:val="left" w:pos="1429"/>
        </w:tabs>
        <w:ind w:firstLine="567"/>
        <w:jc w:val="both"/>
        <w:rPr>
          <w:b/>
          <w:sz w:val="28"/>
        </w:rPr>
      </w:pPr>
    </w:p>
    <w:p w:rsidR="00F75A39" w:rsidRPr="003E3E5E" w:rsidRDefault="00F75A39" w:rsidP="003E3E5E">
      <w:pPr>
        <w:tabs>
          <w:tab w:val="left" w:pos="1429"/>
        </w:tabs>
        <w:ind w:left="-360" w:firstLine="720"/>
        <w:jc w:val="both"/>
        <w:rPr>
          <w:sz w:val="28"/>
          <w:u w:val="single"/>
        </w:rPr>
      </w:pPr>
      <w:r w:rsidRPr="003E3E5E">
        <w:rPr>
          <w:b/>
          <w:sz w:val="28"/>
        </w:rPr>
        <w:t>6.</w:t>
      </w:r>
      <w:r w:rsidRPr="003E3E5E">
        <w:rPr>
          <w:sz w:val="28"/>
        </w:rPr>
        <w:t xml:space="preserve">  </w:t>
      </w:r>
      <w:r w:rsidRPr="003E3E5E">
        <w:rPr>
          <w:sz w:val="28"/>
          <w:u w:val="single"/>
        </w:rPr>
        <w:t xml:space="preserve"> Информация  об  аудиторе  общества:</w:t>
      </w:r>
    </w:p>
    <w:p w:rsidR="003967B5" w:rsidRPr="003967B5" w:rsidRDefault="003967B5" w:rsidP="00FC0FBD">
      <w:pPr>
        <w:pStyle w:val="Heading3"/>
        <w:spacing w:before="0" w:after="0"/>
        <w:ind w:firstLine="567"/>
        <w:jc w:val="both"/>
        <w:rPr>
          <w:rStyle w:val="SUBST"/>
          <w:i w:val="0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>Полное фирменное наименование:</w:t>
      </w:r>
    </w:p>
    <w:p w:rsidR="003967B5" w:rsidRPr="003967B5" w:rsidRDefault="003967B5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 w:rsidRPr="003967B5">
        <w:rPr>
          <w:rStyle w:val="SUBST"/>
          <w:iCs/>
          <w:sz w:val="28"/>
          <w:szCs w:val="24"/>
        </w:rPr>
        <w:t>Общество с ограниченной ответственностью «</w:t>
      </w:r>
      <w:proofErr w:type="spellStart"/>
      <w:r w:rsidRPr="003967B5">
        <w:rPr>
          <w:rStyle w:val="SUBST"/>
          <w:iCs/>
          <w:sz w:val="28"/>
          <w:szCs w:val="24"/>
        </w:rPr>
        <w:t>Ипат-аудит</w:t>
      </w:r>
      <w:proofErr w:type="spellEnd"/>
      <w:r w:rsidRPr="003967B5">
        <w:rPr>
          <w:rStyle w:val="SUBST"/>
          <w:iCs/>
          <w:sz w:val="28"/>
          <w:szCs w:val="24"/>
        </w:rPr>
        <w:t>»</w:t>
      </w:r>
    </w:p>
    <w:p w:rsidR="003967B5" w:rsidRPr="003967B5" w:rsidRDefault="003967B5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>Сокращенное фирменное наименование:</w:t>
      </w:r>
      <w:r>
        <w:rPr>
          <w:rStyle w:val="SUBST"/>
          <w:i w:val="0"/>
          <w:iCs/>
          <w:sz w:val="28"/>
          <w:szCs w:val="24"/>
        </w:rPr>
        <w:t xml:space="preserve"> </w:t>
      </w:r>
      <w:r w:rsidRPr="003967B5">
        <w:rPr>
          <w:rStyle w:val="SUBST"/>
          <w:iCs/>
          <w:sz w:val="28"/>
          <w:szCs w:val="24"/>
        </w:rPr>
        <w:t>ООО «</w:t>
      </w:r>
      <w:proofErr w:type="spellStart"/>
      <w:r w:rsidRPr="003967B5">
        <w:rPr>
          <w:rStyle w:val="SUBST"/>
          <w:iCs/>
          <w:sz w:val="28"/>
          <w:szCs w:val="24"/>
        </w:rPr>
        <w:t>Ипат-аудит</w:t>
      </w:r>
      <w:proofErr w:type="spellEnd"/>
      <w:r w:rsidRPr="003967B5">
        <w:rPr>
          <w:rStyle w:val="SUBST"/>
          <w:iCs/>
          <w:sz w:val="28"/>
          <w:szCs w:val="24"/>
        </w:rPr>
        <w:t>»</w:t>
      </w:r>
    </w:p>
    <w:p w:rsidR="003967B5" w:rsidRPr="003967B5" w:rsidRDefault="003967B5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>Место</w:t>
      </w:r>
      <w:r w:rsidR="002164E5">
        <w:rPr>
          <w:rStyle w:val="SUBST"/>
          <w:i w:val="0"/>
          <w:iCs/>
          <w:sz w:val="28"/>
          <w:szCs w:val="24"/>
        </w:rPr>
        <w:t xml:space="preserve"> нахождения</w:t>
      </w:r>
      <w:r w:rsidRPr="003967B5">
        <w:rPr>
          <w:rStyle w:val="SUBST"/>
          <w:i w:val="0"/>
          <w:iCs/>
          <w:sz w:val="28"/>
          <w:szCs w:val="24"/>
        </w:rPr>
        <w:t xml:space="preserve">: </w:t>
      </w:r>
      <w:proofErr w:type="gramStart"/>
      <w:r w:rsidRPr="003967B5">
        <w:rPr>
          <w:rStyle w:val="SUBST"/>
          <w:iCs/>
          <w:sz w:val="28"/>
          <w:szCs w:val="24"/>
        </w:rPr>
        <w:t>г</w:t>
      </w:r>
      <w:proofErr w:type="gramEnd"/>
      <w:r w:rsidRPr="003967B5">
        <w:rPr>
          <w:rStyle w:val="SUBST"/>
          <w:iCs/>
          <w:sz w:val="28"/>
          <w:szCs w:val="24"/>
        </w:rPr>
        <w:t>. Кострома</w:t>
      </w:r>
    </w:p>
    <w:p w:rsidR="003967B5" w:rsidRPr="003967B5" w:rsidRDefault="003967B5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 xml:space="preserve">Почтовый адрес: </w:t>
      </w:r>
      <w:r w:rsidRPr="003967B5">
        <w:rPr>
          <w:rStyle w:val="SUBST"/>
          <w:iCs/>
          <w:sz w:val="28"/>
          <w:szCs w:val="24"/>
        </w:rPr>
        <w:t>156000, Кострома, ул. Советская, 117, оф.15</w:t>
      </w:r>
    </w:p>
    <w:p w:rsidR="003967B5" w:rsidRPr="003967B5" w:rsidRDefault="003967B5" w:rsidP="00FC0FBD">
      <w:pPr>
        <w:pStyle w:val="Heading3"/>
        <w:spacing w:before="0" w:after="0"/>
        <w:ind w:firstLine="567"/>
        <w:jc w:val="both"/>
        <w:rPr>
          <w:rStyle w:val="SUBST"/>
          <w:i w:val="0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 xml:space="preserve">Тел.: </w:t>
      </w:r>
      <w:r w:rsidRPr="003967B5">
        <w:rPr>
          <w:rStyle w:val="SUBST"/>
          <w:iCs/>
          <w:sz w:val="28"/>
          <w:szCs w:val="24"/>
        </w:rPr>
        <w:t>(4942) 42-08-35</w:t>
      </w:r>
      <w:r>
        <w:rPr>
          <w:rStyle w:val="SUBST"/>
          <w:iCs/>
          <w:sz w:val="28"/>
          <w:szCs w:val="24"/>
        </w:rPr>
        <w:t xml:space="preserve"> </w:t>
      </w:r>
      <w:r w:rsidRPr="003967B5">
        <w:rPr>
          <w:rStyle w:val="SUBST"/>
          <w:i w:val="0"/>
          <w:iCs/>
          <w:sz w:val="28"/>
          <w:szCs w:val="24"/>
        </w:rPr>
        <w:t xml:space="preserve">Факс: </w:t>
      </w:r>
      <w:r w:rsidRPr="003967B5">
        <w:rPr>
          <w:rStyle w:val="SUBST"/>
          <w:iCs/>
          <w:sz w:val="28"/>
          <w:szCs w:val="24"/>
        </w:rPr>
        <w:t>(4942) 42-08-93</w:t>
      </w:r>
    </w:p>
    <w:p w:rsidR="003967B5" w:rsidRPr="003967B5" w:rsidRDefault="003967B5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 xml:space="preserve">Адрес электронной почты: </w:t>
      </w:r>
      <w:r w:rsidRPr="003967B5">
        <w:rPr>
          <w:rStyle w:val="SUBST"/>
          <w:iCs/>
          <w:sz w:val="28"/>
          <w:szCs w:val="24"/>
        </w:rPr>
        <w:t>не имеет</w:t>
      </w:r>
    </w:p>
    <w:p w:rsidR="003967B5" w:rsidRPr="003967B5" w:rsidRDefault="003967B5" w:rsidP="00FC0FBD">
      <w:pPr>
        <w:pStyle w:val="Heading3"/>
        <w:spacing w:before="0" w:after="0"/>
        <w:ind w:firstLine="567"/>
        <w:jc w:val="both"/>
        <w:rPr>
          <w:rStyle w:val="SUBST"/>
          <w:i w:val="0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>Данные о лиценз</w:t>
      </w:r>
      <w:proofErr w:type="gramStart"/>
      <w:r w:rsidRPr="003967B5">
        <w:rPr>
          <w:rStyle w:val="SUBST"/>
          <w:i w:val="0"/>
          <w:iCs/>
          <w:sz w:val="28"/>
          <w:szCs w:val="24"/>
        </w:rPr>
        <w:t>ии ау</w:t>
      </w:r>
      <w:proofErr w:type="gramEnd"/>
      <w:r w:rsidRPr="003967B5">
        <w:rPr>
          <w:rStyle w:val="SUBST"/>
          <w:i w:val="0"/>
          <w:iCs/>
          <w:sz w:val="28"/>
          <w:szCs w:val="24"/>
        </w:rPr>
        <w:t xml:space="preserve">дитора: </w:t>
      </w:r>
    </w:p>
    <w:p w:rsidR="003967B5" w:rsidRPr="003967B5" w:rsidRDefault="003967B5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 xml:space="preserve">Номер лицензии: </w:t>
      </w:r>
      <w:r w:rsidRPr="003967B5">
        <w:rPr>
          <w:rStyle w:val="SUBST"/>
          <w:iCs/>
          <w:sz w:val="28"/>
          <w:szCs w:val="24"/>
        </w:rPr>
        <w:t>Е 001364</w:t>
      </w:r>
    </w:p>
    <w:p w:rsidR="003967B5" w:rsidRPr="003967B5" w:rsidRDefault="003967B5" w:rsidP="00FC0FBD">
      <w:pPr>
        <w:pStyle w:val="Heading3"/>
        <w:spacing w:before="0" w:after="0"/>
        <w:ind w:firstLine="567"/>
        <w:jc w:val="both"/>
        <w:rPr>
          <w:rStyle w:val="SUBST"/>
          <w:i w:val="0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 xml:space="preserve">Дата выдачи: </w:t>
      </w:r>
      <w:r w:rsidRPr="003967B5">
        <w:rPr>
          <w:rStyle w:val="SUBST"/>
          <w:iCs/>
          <w:sz w:val="28"/>
          <w:szCs w:val="24"/>
        </w:rPr>
        <w:t>06.08.2007</w:t>
      </w:r>
    </w:p>
    <w:p w:rsidR="002164E5" w:rsidRDefault="003967B5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 xml:space="preserve">Срок действия: </w:t>
      </w:r>
      <w:r w:rsidRPr="003967B5">
        <w:rPr>
          <w:rStyle w:val="SUBST"/>
          <w:iCs/>
          <w:sz w:val="28"/>
          <w:szCs w:val="24"/>
        </w:rPr>
        <w:t>до 24.07.2012</w:t>
      </w:r>
    </w:p>
    <w:p w:rsidR="003967B5" w:rsidRPr="003967B5" w:rsidRDefault="003967B5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 xml:space="preserve">Орган, выдавший лицензию: </w:t>
      </w:r>
      <w:r w:rsidRPr="003967B5">
        <w:rPr>
          <w:rStyle w:val="SUBST"/>
          <w:iCs/>
          <w:sz w:val="28"/>
          <w:szCs w:val="24"/>
        </w:rPr>
        <w:t>Минфин РФ</w:t>
      </w:r>
    </w:p>
    <w:p w:rsidR="00223F19" w:rsidRDefault="00223F19" w:rsidP="00FC0FBD">
      <w:pPr>
        <w:ind w:firstLine="567"/>
        <w:jc w:val="both"/>
        <w:rPr>
          <w:b/>
          <w:sz w:val="28"/>
        </w:rPr>
      </w:pPr>
    </w:p>
    <w:p w:rsidR="00DF7CE8" w:rsidRDefault="003E3E5E" w:rsidP="00FC0FBD">
      <w:pPr>
        <w:ind w:firstLine="567"/>
        <w:jc w:val="both"/>
        <w:rPr>
          <w:sz w:val="28"/>
        </w:rPr>
      </w:pPr>
      <w:r w:rsidRPr="003E3E5E">
        <w:rPr>
          <w:b/>
          <w:sz w:val="28"/>
        </w:rPr>
        <w:t>7.</w:t>
      </w:r>
      <w:r w:rsidR="00424B69">
        <w:rPr>
          <w:sz w:val="28"/>
        </w:rPr>
        <w:t xml:space="preserve"> </w:t>
      </w:r>
      <w:r w:rsidR="00DF7CE8" w:rsidRPr="00DF7CE8">
        <w:rPr>
          <w:sz w:val="28"/>
          <w:u w:val="single"/>
        </w:rPr>
        <w:t>Информация о регистра</w:t>
      </w:r>
      <w:r w:rsidR="00D6570E">
        <w:rPr>
          <w:sz w:val="28"/>
          <w:u w:val="single"/>
        </w:rPr>
        <w:t xml:space="preserve">торе </w:t>
      </w:r>
      <w:r w:rsidR="00DF7CE8" w:rsidRPr="00DF7CE8">
        <w:rPr>
          <w:sz w:val="28"/>
          <w:u w:val="single"/>
        </w:rPr>
        <w:t>общества</w:t>
      </w:r>
      <w:r w:rsidR="00DF7CE8">
        <w:rPr>
          <w:sz w:val="28"/>
          <w:u w:val="single"/>
        </w:rPr>
        <w:t>:</w:t>
      </w:r>
    </w:p>
    <w:p w:rsidR="003E3E5E" w:rsidRDefault="003E3E5E" w:rsidP="00FC0FBD">
      <w:pPr>
        <w:ind w:firstLine="567"/>
        <w:jc w:val="both"/>
        <w:rPr>
          <w:b/>
          <w:sz w:val="28"/>
          <w:szCs w:val="28"/>
        </w:rPr>
      </w:pPr>
    </w:p>
    <w:p w:rsidR="00DF7CE8" w:rsidRPr="003967B5" w:rsidRDefault="00DF7CE8" w:rsidP="00FC0FBD">
      <w:pPr>
        <w:pStyle w:val="Heading3"/>
        <w:spacing w:before="0" w:after="0"/>
        <w:ind w:firstLine="567"/>
        <w:jc w:val="both"/>
        <w:rPr>
          <w:rStyle w:val="SUBST"/>
          <w:i w:val="0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>Полное фирменное наименование:</w:t>
      </w:r>
    </w:p>
    <w:p w:rsidR="00DF7CE8" w:rsidRDefault="00DF7CE8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>
        <w:rPr>
          <w:rStyle w:val="SUBST"/>
          <w:iCs/>
          <w:sz w:val="28"/>
          <w:szCs w:val="24"/>
        </w:rPr>
        <w:lastRenderedPageBreak/>
        <w:t>Открытое акционерное общество «Регистратор Р.О.С.Т.»</w:t>
      </w:r>
    </w:p>
    <w:p w:rsidR="00DF7CE8" w:rsidRDefault="00DF7CE8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>
        <w:rPr>
          <w:rStyle w:val="SUBST"/>
          <w:i w:val="0"/>
          <w:iCs/>
          <w:sz w:val="28"/>
          <w:szCs w:val="24"/>
        </w:rPr>
        <w:t xml:space="preserve">Почтовый адрес: </w:t>
      </w:r>
      <w:r>
        <w:rPr>
          <w:rStyle w:val="SUBST"/>
          <w:iCs/>
          <w:sz w:val="28"/>
          <w:szCs w:val="24"/>
        </w:rPr>
        <w:t xml:space="preserve">107966, Москва, ул. </w:t>
      </w:r>
      <w:proofErr w:type="spellStart"/>
      <w:r>
        <w:rPr>
          <w:rStyle w:val="SUBST"/>
          <w:iCs/>
          <w:sz w:val="28"/>
          <w:szCs w:val="24"/>
        </w:rPr>
        <w:t>Стромынка</w:t>
      </w:r>
      <w:proofErr w:type="spellEnd"/>
      <w:r>
        <w:rPr>
          <w:rStyle w:val="SUBST"/>
          <w:iCs/>
          <w:sz w:val="28"/>
          <w:szCs w:val="24"/>
        </w:rPr>
        <w:t>, д.18, корп. 13.</w:t>
      </w:r>
    </w:p>
    <w:p w:rsidR="00DF7CE8" w:rsidRPr="00DF7CE8" w:rsidRDefault="00DF7CE8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>
        <w:rPr>
          <w:rStyle w:val="SUBST"/>
          <w:i w:val="0"/>
          <w:iCs/>
          <w:sz w:val="28"/>
          <w:szCs w:val="24"/>
        </w:rPr>
        <w:t xml:space="preserve">Тел.: </w:t>
      </w:r>
      <w:r>
        <w:rPr>
          <w:rStyle w:val="SUBST"/>
          <w:iCs/>
          <w:sz w:val="28"/>
          <w:szCs w:val="24"/>
        </w:rPr>
        <w:t xml:space="preserve">(495) 771 73 35 </w:t>
      </w:r>
      <w:r>
        <w:rPr>
          <w:rStyle w:val="SUBST"/>
          <w:i w:val="0"/>
          <w:iCs/>
          <w:sz w:val="28"/>
          <w:szCs w:val="24"/>
        </w:rPr>
        <w:t xml:space="preserve">Факс: </w:t>
      </w:r>
      <w:r>
        <w:rPr>
          <w:rStyle w:val="SUBST"/>
          <w:iCs/>
          <w:sz w:val="28"/>
          <w:szCs w:val="24"/>
        </w:rPr>
        <w:t>(495) 771 73 34</w:t>
      </w:r>
    </w:p>
    <w:p w:rsidR="00896E1A" w:rsidRDefault="00DF7CE8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>
        <w:rPr>
          <w:rStyle w:val="SUBST"/>
          <w:i w:val="0"/>
          <w:iCs/>
          <w:sz w:val="28"/>
          <w:szCs w:val="24"/>
        </w:rPr>
        <w:t xml:space="preserve">Данные государственной регистрации: </w:t>
      </w:r>
      <w:r w:rsidR="00896E1A">
        <w:rPr>
          <w:rStyle w:val="SUBST"/>
          <w:iCs/>
          <w:sz w:val="28"/>
          <w:szCs w:val="24"/>
        </w:rPr>
        <w:t xml:space="preserve">Свидетельство о государственной регистрации №447.993 22.11.1993г. Московская регистрационная палата      ОГРН 1027739216757 18.09.2002г. Межрайонная инспекция МНС РФ 39 </w:t>
      </w:r>
    </w:p>
    <w:p w:rsidR="003E3E5E" w:rsidRDefault="00896E1A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>
        <w:rPr>
          <w:rStyle w:val="SUBST"/>
          <w:iCs/>
          <w:sz w:val="28"/>
          <w:szCs w:val="24"/>
        </w:rPr>
        <w:t xml:space="preserve">по </w:t>
      </w:r>
      <w:proofErr w:type="gramStart"/>
      <w:r>
        <w:rPr>
          <w:rStyle w:val="SUBST"/>
          <w:iCs/>
          <w:sz w:val="28"/>
          <w:szCs w:val="24"/>
        </w:rPr>
        <w:t>г</w:t>
      </w:r>
      <w:proofErr w:type="gramEnd"/>
      <w:r>
        <w:rPr>
          <w:rStyle w:val="SUBST"/>
          <w:iCs/>
          <w:sz w:val="28"/>
          <w:szCs w:val="24"/>
        </w:rPr>
        <w:t>. Москве.</w:t>
      </w:r>
    </w:p>
    <w:p w:rsidR="00896E1A" w:rsidRPr="003967B5" w:rsidRDefault="00896E1A" w:rsidP="00FC0FBD">
      <w:pPr>
        <w:pStyle w:val="Heading3"/>
        <w:spacing w:before="0" w:after="0"/>
        <w:ind w:firstLine="567"/>
        <w:jc w:val="both"/>
        <w:rPr>
          <w:rStyle w:val="SUBST"/>
          <w:i w:val="0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 xml:space="preserve">Данные о лицензии </w:t>
      </w:r>
      <w:r>
        <w:rPr>
          <w:rStyle w:val="SUBST"/>
          <w:i w:val="0"/>
          <w:iCs/>
          <w:sz w:val="28"/>
          <w:szCs w:val="24"/>
        </w:rPr>
        <w:t>регистратора</w:t>
      </w:r>
      <w:r w:rsidRPr="003967B5">
        <w:rPr>
          <w:rStyle w:val="SUBST"/>
          <w:i w:val="0"/>
          <w:iCs/>
          <w:sz w:val="28"/>
          <w:szCs w:val="24"/>
        </w:rPr>
        <w:t xml:space="preserve">: </w:t>
      </w:r>
    </w:p>
    <w:p w:rsidR="00896E1A" w:rsidRPr="003967B5" w:rsidRDefault="00896E1A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 xml:space="preserve">Номер лицензии: </w:t>
      </w:r>
      <w:r>
        <w:rPr>
          <w:rStyle w:val="SUBST"/>
          <w:iCs/>
          <w:sz w:val="28"/>
          <w:szCs w:val="24"/>
        </w:rPr>
        <w:t>10-000-1-00264</w:t>
      </w:r>
    </w:p>
    <w:p w:rsidR="00896E1A" w:rsidRPr="003967B5" w:rsidRDefault="00896E1A" w:rsidP="00FC0FBD">
      <w:pPr>
        <w:pStyle w:val="Heading3"/>
        <w:spacing w:before="0" w:after="0"/>
        <w:ind w:firstLine="567"/>
        <w:jc w:val="both"/>
        <w:rPr>
          <w:rStyle w:val="SUBST"/>
          <w:i w:val="0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 xml:space="preserve">Дата выдачи: </w:t>
      </w:r>
      <w:r>
        <w:rPr>
          <w:rStyle w:val="SUBST"/>
          <w:iCs/>
          <w:sz w:val="28"/>
          <w:szCs w:val="24"/>
        </w:rPr>
        <w:t>03.12.2002.</w:t>
      </w:r>
    </w:p>
    <w:p w:rsidR="00896E1A" w:rsidRDefault="00896E1A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 w:rsidRPr="003967B5">
        <w:rPr>
          <w:rStyle w:val="SUBST"/>
          <w:i w:val="0"/>
          <w:iCs/>
          <w:sz w:val="28"/>
          <w:szCs w:val="24"/>
        </w:rPr>
        <w:t xml:space="preserve">Срок действия: </w:t>
      </w:r>
      <w:proofErr w:type="gramStart"/>
      <w:r>
        <w:rPr>
          <w:rStyle w:val="SUBST"/>
          <w:iCs/>
          <w:sz w:val="28"/>
          <w:szCs w:val="24"/>
        </w:rPr>
        <w:t>бессрочная</w:t>
      </w:r>
      <w:proofErr w:type="gramEnd"/>
    </w:p>
    <w:p w:rsidR="00896E1A" w:rsidRDefault="00896E1A" w:rsidP="00FC0FBD">
      <w:pPr>
        <w:pStyle w:val="Heading3"/>
        <w:spacing w:before="0" w:after="0"/>
        <w:ind w:firstLine="567"/>
        <w:jc w:val="both"/>
        <w:rPr>
          <w:rStyle w:val="SUBST"/>
          <w:i w:val="0"/>
          <w:iCs/>
          <w:sz w:val="28"/>
          <w:szCs w:val="24"/>
        </w:rPr>
      </w:pPr>
    </w:p>
    <w:p w:rsidR="00896E1A" w:rsidRDefault="00896E1A" w:rsidP="00FC0FBD">
      <w:pPr>
        <w:pStyle w:val="Heading3"/>
        <w:spacing w:before="0" w:after="0"/>
        <w:ind w:firstLine="567"/>
        <w:jc w:val="both"/>
        <w:rPr>
          <w:rStyle w:val="SUBST"/>
          <w:i w:val="0"/>
          <w:iCs/>
          <w:sz w:val="28"/>
          <w:szCs w:val="24"/>
        </w:rPr>
      </w:pPr>
      <w:r>
        <w:rPr>
          <w:rStyle w:val="SUBST"/>
          <w:i w:val="0"/>
          <w:iCs/>
          <w:sz w:val="28"/>
          <w:szCs w:val="24"/>
        </w:rPr>
        <w:t xml:space="preserve">Наименование подразделения: </w:t>
      </w:r>
    </w:p>
    <w:p w:rsidR="002164E5" w:rsidRDefault="00896E1A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>
        <w:rPr>
          <w:rStyle w:val="SUBST"/>
          <w:iCs/>
          <w:sz w:val="28"/>
          <w:szCs w:val="24"/>
        </w:rPr>
        <w:t>Костромской филиал ОАО «Регистратор Р.О.С.Т.»</w:t>
      </w:r>
    </w:p>
    <w:p w:rsidR="002164E5" w:rsidRDefault="002164E5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>
        <w:rPr>
          <w:rStyle w:val="SUBST"/>
          <w:i w:val="0"/>
          <w:iCs/>
          <w:sz w:val="28"/>
          <w:szCs w:val="24"/>
        </w:rPr>
        <w:t xml:space="preserve">Место нахождения: </w:t>
      </w:r>
      <w:r w:rsidR="00896E1A">
        <w:rPr>
          <w:rStyle w:val="SUBST"/>
          <w:iCs/>
          <w:sz w:val="28"/>
          <w:szCs w:val="24"/>
        </w:rPr>
        <w:t>156601, Костромская обл., Костромской р-н,</w:t>
      </w:r>
      <w:r w:rsidR="001C321D">
        <w:rPr>
          <w:rStyle w:val="SUBST"/>
          <w:iCs/>
          <w:sz w:val="28"/>
          <w:szCs w:val="24"/>
        </w:rPr>
        <w:t xml:space="preserve"> </w:t>
      </w:r>
      <w:proofErr w:type="gramStart"/>
      <w:r w:rsidR="00896E1A">
        <w:rPr>
          <w:rStyle w:val="SUBST"/>
          <w:iCs/>
          <w:sz w:val="28"/>
          <w:szCs w:val="24"/>
        </w:rPr>
        <w:t>г</w:t>
      </w:r>
      <w:proofErr w:type="gramEnd"/>
      <w:r w:rsidR="00896E1A">
        <w:rPr>
          <w:rStyle w:val="SUBST"/>
          <w:iCs/>
          <w:sz w:val="28"/>
          <w:szCs w:val="24"/>
        </w:rPr>
        <w:t>. Кострома,</w:t>
      </w:r>
    </w:p>
    <w:p w:rsidR="00896E1A" w:rsidRDefault="00896E1A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>
        <w:rPr>
          <w:rStyle w:val="SUBST"/>
          <w:iCs/>
          <w:sz w:val="28"/>
          <w:szCs w:val="24"/>
        </w:rPr>
        <w:t xml:space="preserve"> ул. Комсомольская, д</w:t>
      </w:r>
      <w:r w:rsidR="002164E5">
        <w:rPr>
          <w:rStyle w:val="SUBST"/>
          <w:iCs/>
          <w:sz w:val="28"/>
          <w:szCs w:val="24"/>
        </w:rPr>
        <w:t>.</w:t>
      </w:r>
      <w:r>
        <w:rPr>
          <w:rStyle w:val="SUBST"/>
          <w:iCs/>
          <w:sz w:val="28"/>
          <w:szCs w:val="24"/>
        </w:rPr>
        <w:t>4, оф.39</w:t>
      </w:r>
    </w:p>
    <w:p w:rsidR="00896E1A" w:rsidRPr="00896E1A" w:rsidRDefault="002164E5" w:rsidP="00FC0FBD">
      <w:pPr>
        <w:pStyle w:val="Heading3"/>
        <w:spacing w:before="0" w:after="0"/>
        <w:ind w:firstLine="567"/>
        <w:jc w:val="both"/>
        <w:rPr>
          <w:rStyle w:val="SUBST"/>
          <w:iCs/>
          <w:sz w:val="28"/>
          <w:szCs w:val="24"/>
        </w:rPr>
      </w:pPr>
      <w:r>
        <w:rPr>
          <w:rStyle w:val="SUBST"/>
          <w:i w:val="0"/>
          <w:iCs/>
          <w:sz w:val="28"/>
          <w:szCs w:val="24"/>
        </w:rPr>
        <w:t xml:space="preserve">Тел.: </w:t>
      </w:r>
      <w:r w:rsidR="00896E1A">
        <w:rPr>
          <w:rStyle w:val="SUBST"/>
          <w:iCs/>
          <w:sz w:val="28"/>
          <w:szCs w:val="24"/>
        </w:rPr>
        <w:t>(4942)31-02-05</w:t>
      </w:r>
    </w:p>
    <w:p w:rsidR="003E3E5E" w:rsidRDefault="003E3E5E" w:rsidP="00FC0FBD">
      <w:pPr>
        <w:ind w:firstLine="567"/>
        <w:jc w:val="both"/>
        <w:rPr>
          <w:b/>
          <w:sz w:val="28"/>
          <w:szCs w:val="28"/>
        </w:rPr>
      </w:pPr>
    </w:p>
    <w:p w:rsidR="003E3E5E" w:rsidRDefault="003E3E5E" w:rsidP="003E3E5E">
      <w:pPr>
        <w:ind w:left="-360" w:firstLine="720"/>
        <w:jc w:val="both"/>
        <w:rPr>
          <w:b/>
          <w:sz w:val="28"/>
          <w:szCs w:val="28"/>
        </w:rPr>
      </w:pPr>
    </w:p>
    <w:p w:rsidR="003E3E5E" w:rsidRDefault="003E3E5E" w:rsidP="003E3E5E">
      <w:pPr>
        <w:ind w:left="-360" w:firstLine="720"/>
        <w:jc w:val="both"/>
        <w:rPr>
          <w:b/>
          <w:sz w:val="28"/>
          <w:szCs w:val="28"/>
        </w:rPr>
      </w:pPr>
    </w:p>
    <w:p w:rsidR="001E3F40" w:rsidRDefault="001E3F40" w:rsidP="003E3E5E">
      <w:pPr>
        <w:ind w:left="-360" w:firstLine="720"/>
        <w:jc w:val="both"/>
        <w:rPr>
          <w:b/>
          <w:sz w:val="28"/>
          <w:szCs w:val="28"/>
        </w:rPr>
      </w:pPr>
    </w:p>
    <w:p w:rsidR="002164E5" w:rsidRDefault="002164E5" w:rsidP="003E3E5E">
      <w:pPr>
        <w:ind w:left="-360" w:firstLine="720"/>
        <w:jc w:val="both"/>
        <w:rPr>
          <w:b/>
          <w:sz w:val="28"/>
          <w:szCs w:val="28"/>
        </w:rPr>
      </w:pPr>
    </w:p>
    <w:p w:rsidR="002164E5" w:rsidRDefault="002164E5" w:rsidP="003E3E5E">
      <w:pPr>
        <w:ind w:left="-360" w:firstLine="720"/>
        <w:jc w:val="both"/>
        <w:rPr>
          <w:b/>
          <w:sz w:val="28"/>
          <w:szCs w:val="28"/>
        </w:rPr>
      </w:pPr>
    </w:p>
    <w:p w:rsidR="002164E5" w:rsidRDefault="002164E5" w:rsidP="003E3E5E">
      <w:pPr>
        <w:ind w:left="-360" w:firstLine="720"/>
        <w:jc w:val="both"/>
        <w:rPr>
          <w:b/>
          <w:sz w:val="28"/>
          <w:szCs w:val="28"/>
        </w:rPr>
      </w:pPr>
    </w:p>
    <w:p w:rsidR="002164E5" w:rsidRDefault="002164E5" w:rsidP="003E3E5E">
      <w:pPr>
        <w:ind w:left="-360" w:firstLine="720"/>
        <w:jc w:val="both"/>
        <w:rPr>
          <w:b/>
          <w:sz w:val="28"/>
          <w:szCs w:val="28"/>
        </w:rPr>
      </w:pPr>
    </w:p>
    <w:p w:rsidR="002164E5" w:rsidRDefault="002164E5" w:rsidP="003E3E5E">
      <w:pPr>
        <w:ind w:left="-360" w:firstLine="720"/>
        <w:jc w:val="both"/>
        <w:rPr>
          <w:b/>
          <w:sz w:val="28"/>
          <w:szCs w:val="28"/>
        </w:rPr>
      </w:pPr>
    </w:p>
    <w:p w:rsidR="002164E5" w:rsidRDefault="002164E5" w:rsidP="003E3E5E">
      <w:pPr>
        <w:ind w:left="-360" w:firstLine="720"/>
        <w:jc w:val="both"/>
        <w:rPr>
          <w:b/>
          <w:sz w:val="28"/>
          <w:szCs w:val="28"/>
        </w:rPr>
      </w:pPr>
    </w:p>
    <w:p w:rsidR="002164E5" w:rsidRDefault="002164E5" w:rsidP="003E3E5E">
      <w:pPr>
        <w:ind w:left="-360" w:firstLine="720"/>
        <w:jc w:val="both"/>
        <w:rPr>
          <w:b/>
          <w:sz w:val="28"/>
          <w:szCs w:val="28"/>
        </w:rPr>
      </w:pPr>
    </w:p>
    <w:p w:rsidR="002164E5" w:rsidRDefault="002164E5" w:rsidP="003E3E5E">
      <w:pPr>
        <w:ind w:left="-360" w:firstLine="720"/>
        <w:jc w:val="both"/>
        <w:rPr>
          <w:b/>
          <w:sz w:val="28"/>
          <w:szCs w:val="28"/>
        </w:rPr>
      </w:pPr>
    </w:p>
    <w:p w:rsidR="00B45E27" w:rsidRDefault="00B45E27" w:rsidP="003E3E5E">
      <w:pPr>
        <w:ind w:left="-360" w:firstLine="720"/>
        <w:jc w:val="both"/>
        <w:rPr>
          <w:b/>
          <w:sz w:val="28"/>
          <w:szCs w:val="28"/>
        </w:rPr>
      </w:pPr>
    </w:p>
    <w:p w:rsidR="00B45E27" w:rsidRDefault="00B45E27" w:rsidP="003E3E5E">
      <w:pPr>
        <w:ind w:left="-360" w:firstLine="720"/>
        <w:jc w:val="both"/>
        <w:rPr>
          <w:b/>
          <w:sz w:val="28"/>
          <w:szCs w:val="28"/>
        </w:rPr>
      </w:pPr>
    </w:p>
    <w:p w:rsidR="002164E5" w:rsidRDefault="002164E5" w:rsidP="003E3E5E">
      <w:pPr>
        <w:ind w:left="-360" w:firstLine="720"/>
        <w:jc w:val="both"/>
        <w:rPr>
          <w:b/>
          <w:sz w:val="28"/>
          <w:szCs w:val="28"/>
        </w:rPr>
      </w:pPr>
    </w:p>
    <w:p w:rsidR="002164E5" w:rsidRDefault="002164E5" w:rsidP="003E3E5E">
      <w:pPr>
        <w:ind w:left="-360" w:firstLine="720"/>
        <w:jc w:val="both"/>
        <w:rPr>
          <w:b/>
          <w:sz w:val="28"/>
          <w:szCs w:val="28"/>
        </w:rPr>
      </w:pPr>
    </w:p>
    <w:p w:rsidR="002164E5" w:rsidRDefault="002164E5" w:rsidP="003E3E5E">
      <w:pPr>
        <w:ind w:left="-360" w:firstLine="720"/>
        <w:jc w:val="both"/>
        <w:rPr>
          <w:b/>
          <w:sz w:val="28"/>
          <w:szCs w:val="28"/>
        </w:rPr>
      </w:pPr>
    </w:p>
    <w:p w:rsidR="00025FB1" w:rsidRDefault="00025FB1" w:rsidP="003E3E5E">
      <w:pPr>
        <w:ind w:left="-360" w:firstLine="720"/>
        <w:jc w:val="both"/>
        <w:rPr>
          <w:b/>
          <w:sz w:val="28"/>
          <w:szCs w:val="28"/>
        </w:rPr>
      </w:pPr>
    </w:p>
    <w:p w:rsidR="002164E5" w:rsidRDefault="002164E5" w:rsidP="003E3E5E">
      <w:pPr>
        <w:ind w:left="-360" w:firstLine="720"/>
        <w:jc w:val="both"/>
        <w:rPr>
          <w:b/>
          <w:sz w:val="28"/>
          <w:szCs w:val="28"/>
        </w:rPr>
      </w:pPr>
    </w:p>
    <w:p w:rsidR="002164E5" w:rsidRDefault="002164E5" w:rsidP="003E3E5E">
      <w:pPr>
        <w:ind w:left="-360" w:firstLine="720"/>
        <w:jc w:val="both"/>
        <w:rPr>
          <w:b/>
          <w:sz w:val="28"/>
          <w:szCs w:val="28"/>
        </w:rPr>
      </w:pPr>
    </w:p>
    <w:p w:rsidR="001C321D" w:rsidRDefault="001C321D" w:rsidP="003E3E5E">
      <w:pPr>
        <w:ind w:left="-360" w:firstLine="720"/>
        <w:jc w:val="both"/>
        <w:rPr>
          <w:b/>
          <w:sz w:val="28"/>
          <w:szCs w:val="28"/>
        </w:rPr>
      </w:pPr>
    </w:p>
    <w:p w:rsidR="001C321D" w:rsidRDefault="001C321D" w:rsidP="003E3E5E">
      <w:pPr>
        <w:ind w:left="-360" w:firstLine="720"/>
        <w:jc w:val="both"/>
        <w:rPr>
          <w:b/>
          <w:sz w:val="28"/>
          <w:szCs w:val="28"/>
        </w:rPr>
      </w:pPr>
    </w:p>
    <w:p w:rsidR="001C321D" w:rsidRDefault="001C321D" w:rsidP="003E3E5E">
      <w:pPr>
        <w:ind w:left="-360" w:firstLine="720"/>
        <w:jc w:val="both"/>
        <w:rPr>
          <w:b/>
          <w:sz w:val="28"/>
          <w:szCs w:val="28"/>
        </w:rPr>
      </w:pPr>
    </w:p>
    <w:p w:rsidR="001C321D" w:rsidRDefault="001C321D" w:rsidP="003E3E5E">
      <w:pPr>
        <w:ind w:left="-360" w:firstLine="720"/>
        <w:jc w:val="both"/>
        <w:rPr>
          <w:b/>
          <w:sz w:val="28"/>
          <w:szCs w:val="28"/>
        </w:rPr>
      </w:pPr>
    </w:p>
    <w:p w:rsidR="00164620" w:rsidRDefault="00164620" w:rsidP="003E3E5E">
      <w:pPr>
        <w:ind w:left="-360" w:firstLine="720"/>
        <w:jc w:val="both"/>
        <w:rPr>
          <w:b/>
          <w:sz w:val="28"/>
          <w:szCs w:val="28"/>
        </w:rPr>
      </w:pPr>
    </w:p>
    <w:p w:rsidR="001C321D" w:rsidRDefault="001C321D" w:rsidP="0092678C">
      <w:pPr>
        <w:jc w:val="both"/>
        <w:rPr>
          <w:b/>
          <w:sz w:val="28"/>
          <w:szCs w:val="28"/>
        </w:rPr>
      </w:pPr>
    </w:p>
    <w:p w:rsidR="0092678C" w:rsidRDefault="0092678C" w:rsidP="0092678C">
      <w:pPr>
        <w:jc w:val="both"/>
        <w:rPr>
          <w:b/>
          <w:sz w:val="28"/>
          <w:szCs w:val="28"/>
        </w:rPr>
      </w:pPr>
    </w:p>
    <w:p w:rsidR="001C321D" w:rsidRDefault="001C321D" w:rsidP="006B19F2">
      <w:pPr>
        <w:jc w:val="both"/>
        <w:rPr>
          <w:b/>
          <w:sz w:val="28"/>
          <w:szCs w:val="28"/>
        </w:rPr>
      </w:pPr>
    </w:p>
    <w:p w:rsidR="002164E5" w:rsidRDefault="002164E5" w:rsidP="003E3E5E">
      <w:pPr>
        <w:ind w:left="-360" w:firstLine="720"/>
        <w:jc w:val="both"/>
        <w:rPr>
          <w:b/>
          <w:sz w:val="28"/>
          <w:szCs w:val="28"/>
        </w:rPr>
      </w:pPr>
    </w:p>
    <w:p w:rsidR="00F75A39" w:rsidRPr="002164E5" w:rsidRDefault="00F75A39" w:rsidP="005467BC">
      <w:pPr>
        <w:numPr>
          <w:ilvl w:val="0"/>
          <w:numId w:val="24"/>
        </w:numPr>
        <w:jc w:val="center"/>
        <w:rPr>
          <w:sz w:val="28"/>
        </w:rPr>
      </w:pPr>
      <w:r w:rsidRPr="003E3E5E">
        <w:rPr>
          <w:b/>
          <w:sz w:val="28"/>
          <w:szCs w:val="28"/>
        </w:rPr>
        <w:lastRenderedPageBreak/>
        <w:t>ФИНАНСОВО-ХОЗЯЙСТВЕННАЯ  ДЕЯТЕЛЬНОСТЬ</w:t>
      </w:r>
    </w:p>
    <w:p w:rsidR="005467BC" w:rsidRPr="002164E5" w:rsidRDefault="005467BC" w:rsidP="005467BC">
      <w:pPr>
        <w:jc w:val="center"/>
        <w:rPr>
          <w:sz w:val="28"/>
        </w:rPr>
      </w:pPr>
    </w:p>
    <w:p w:rsidR="00F75A39" w:rsidRPr="00D16952" w:rsidRDefault="00F75A39" w:rsidP="002B65CF">
      <w:pPr>
        <w:numPr>
          <w:ilvl w:val="0"/>
          <w:numId w:val="4"/>
        </w:numPr>
        <w:tabs>
          <w:tab w:val="clear" w:pos="1084"/>
          <w:tab w:val="num" w:pos="0"/>
        </w:tabs>
        <w:ind w:left="-360" w:firstLine="720"/>
        <w:jc w:val="both"/>
        <w:rPr>
          <w:b/>
          <w:sz w:val="28"/>
          <w:u w:val="single"/>
        </w:rPr>
      </w:pPr>
      <w:r w:rsidRPr="00D16952">
        <w:rPr>
          <w:b/>
          <w:sz w:val="28"/>
          <w:u w:val="single"/>
        </w:rPr>
        <w:t xml:space="preserve">Характеристика  </w:t>
      </w:r>
      <w:r w:rsidR="00281281">
        <w:rPr>
          <w:b/>
          <w:sz w:val="28"/>
          <w:u w:val="single"/>
        </w:rPr>
        <w:t>деятельности  общества  за  2010</w:t>
      </w:r>
      <w:r w:rsidRPr="00D16952">
        <w:rPr>
          <w:b/>
          <w:sz w:val="28"/>
          <w:u w:val="single"/>
        </w:rPr>
        <w:t>г.</w:t>
      </w:r>
    </w:p>
    <w:p w:rsidR="00F75A39" w:rsidRPr="00F75A39" w:rsidRDefault="00F75A39" w:rsidP="002B65CF">
      <w:pPr>
        <w:tabs>
          <w:tab w:val="num" w:pos="0"/>
        </w:tabs>
        <w:ind w:left="-360" w:firstLine="720"/>
        <w:jc w:val="both"/>
        <w:rPr>
          <w:sz w:val="28"/>
        </w:rPr>
      </w:pPr>
    </w:p>
    <w:p w:rsidR="00B1270B" w:rsidRPr="00F2561A" w:rsidRDefault="009D1FF6" w:rsidP="00F2561A">
      <w:pPr>
        <w:pStyle w:val="4"/>
        <w:tabs>
          <w:tab w:val="num" w:pos="0"/>
        </w:tabs>
        <w:ind w:firstLine="567"/>
        <w:jc w:val="both"/>
        <w:rPr>
          <w:szCs w:val="28"/>
        </w:rPr>
      </w:pPr>
      <w:r>
        <w:rPr>
          <w:szCs w:val="28"/>
        </w:rPr>
        <w:t>В 2010</w:t>
      </w:r>
      <w:r w:rsidR="00F75A39" w:rsidRPr="00F75A39">
        <w:rPr>
          <w:szCs w:val="28"/>
        </w:rPr>
        <w:t xml:space="preserve"> г.</w:t>
      </w:r>
      <w:r w:rsidR="002B65CF">
        <w:rPr>
          <w:szCs w:val="28"/>
        </w:rPr>
        <w:t xml:space="preserve"> </w:t>
      </w:r>
      <w:r w:rsidR="00D7474F">
        <w:rPr>
          <w:szCs w:val="28"/>
        </w:rPr>
        <w:t xml:space="preserve">спрос на </w:t>
      </w:r>
      <w:r w:rsidR="004F77C7">
        <w:rPr>
          <w:szCs w:val="28"/>
        </w:rPr>
        <w:t>основную продукцию</w:t>
      </w:r>
      <w:r w:rsidR="00D7474F">
        <w:rPr>
          <w:szCs w:val="28"/>
        </w:rPr>
        <w:t xml:space="preserve"> предприятия </w:t>
      </w:r>
      <w:r w:rsidR="004F77C7">
        <w:rPr>
          <w:szCs w:val="28"/>
        </w:rPr>
        <w:t>распределился следующим образом:</w:t>
      </w:r>
      <w:r w:rsidR="00F2561A">
        <w:rPr>
          <w:szCs w:val="28"/>
        </w:rPr>
        <w:t xml:space="preserve"> </w:t>
      </w:r>
      <w:r w:rsidR="004F77C7">
        <w:rPr>
          <w:szCs w:val="28"/>
        </w:rPr>
        <w:t>п</w:t>
      </w:r>
      <w:r w:rsidR="00F75A39" w:rsidRPr="00F75A39">
        <w:rPr>
          <w:szCs w:val="28"/>
        </w:rPr>
        <w:t xml:space="preserve">о сравнению с предыдущим годом производство </w:t>
      </w:r>
      <w:r w:rsidR="00B1270B" w:rsidRPr="006E124A">
        <w:t xml:space="preserve">кирпича </w:t>
      </w:r>
      <w:r w:rsidR="00D7474F" w:rsidRPr="006E124A">
        <w:t xml:space="preserve">снизилось на </w:t>
      </w:r>
      <w:r w:rsidR="004F77C7">
        <w:t>7,3</w:t>
      </w:r>
      <w:r w:rsidR="00D731EC">
        <w:t>%</w:t>
      </w:r>
      <w:r w:rsidR="00F2561A">
        <w:t>,</w:t>
      </w:r>
      <w:r w:rsidR="00B1270B" w:rsidRPr="006E124A">
        <w:t>блоко</w:t>
      </w:r>
      <w:r w:rsidR="00F2561A">
        <w:t>в из ячеистого бетона произведено</w:t>
      </w:r>
      <w:r w:rsidR="00B1270B" w:rsidRPr="006E124A">
        <w:t xml:space="preserve"> на  </w:t>
      </w:r>
      <w:r w:rsidR="00D750C7">
        <w:t>31</w:t>
      </w:r>
      <w:r w:rsidR="00F2561A">
        <w:t>,7</w:t>
      </w:r>
      <w:r w:rsidR="00B1270B" w:rsidRPr="006E124A">
        <w:t xml:space="preserve">%   </w:t>
      </w:r>
      <w:r w:rsidR="00F2561A">
        <w:t>больше</w:t>
      </w:r>
      <w:r w:rsidR="00B1270B" w:rsidRPr="006E124A">
        <w:t>,  чем в 200</w:t>
      </w:r>
      <w:r w:rsidR="00F2561A">
        <w:t>9</w:t>
      </w:r>
      <w:r w:rsidR="00B1270B" w:rsidRPr="006E124A">
        <w:t xml:space="preserve"> году.</w:t>
      </w:r>
    </w:p>
    <w:p w:rsidR="00F75A39" w:rsidRPr="00B1270B" w:rsidRDefault="00F75A39" w:rsidP="00F75A39">
      <w:pPr>
        <w:rPr>
          <w:sz w:val="22"/>
        </w:rPr>
      </w:pPr>
    </w:p>
    <w:p w:rsidR="00F75A39" w:rsidRDefault="00FC0FBD" w:rsidP="00FC0FBD">
      <w:pPr>
        <w:pStyle w:val="4"/>
        <w:jc w:val="right"/>
        <w:rPr>
          <w:b/>
          <w:szCs w:val="28"/>
        </w:rPr>
      </w:pPr>
      <w:r>
        <w:rPr>
          <w:b/>
          <w:szCs w:val="28"/>
        </w:rPr>
        <w:t>Таблица №1</w:t>
      </w:r>
    </w:p>
    <w:p w:rsidR="006B6F72" w:rsidRDefault="006B6F72" w:rsidP="00F2561A">
      <w:pPr>
        <w:jc w:val="center"/>
        <w:rPr>
          <w:sz w:val="22"/>
        </w:rPr>
      </w:pPr>
    </w:p>
    <w:p w:rsidR="00025FB1" w:rsidRPr="006B6F72" w:rsidRDefault="00025FB1" w:rsidP="006B6F72">
      <w:pPr>
        <w:jc w:val="right"/>
        <w:rPr>
          <w:sz w:val="22"/>
        </w:rPr>
      </w:pPr>
    </w:p>
    <w:tbl>
      <w:tblPr>
        <w:tblpPr w:leftFromText="180" w:rightFromText="180" w:vertAnchor="text" w:horzAnchor="margin" w:tblpY="14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402"/>
        <w:gridCol w:w="1177"/>
        <w:gridCol w:w="1616"/>
        <w:gridCol w:w="1616"/>
        <w:gridCol w:w="1686"/>
      </w:tblGrid>
      <w:tr w:rsidR="00664F16" w:rsidRPr="00535FB0" w:rsidTr="00FC0FBD">
        <w:tc>
          <w:tcPr>
            <w:tcW w:w="534" w:type="dxa"/>
            <w:vAlign w:val="center"/>
          </w:tcPr>
          <w:p w:rsidR="00664F16" w:rsidRPr="00535FB0" w:rsidRDefault="00664F16" w:rsidP="00D05020">
            <w:pPr>
              <w:jc w:val="center"/>
              <w:rPr>
                <w:sz w:val="28"/>
                <w:szCs w:val="24"/>
              </w:rPr>
            </w:pPr>
            <w:r w:rsidRPr="00535FB0">
              <w:rPr>
                <w:sz w:val="28"/>
                <w:szCs w:val="24"/>
              </w:rPr>
              <w:t xml:space="preserve">№ </w:t>
            </w:r>
            <w:proofErr w:type="spellStart"/>
            <w:proofErr w:type="gramStart"/>
            <w:r w:rsidRPr="00535FB0">
              <w:rPr>
                <w:sz w:val="28"/>
                <w:szCs w:val="24"/>
              </w:rPr>
              <w:t>п</w:t>
            </w:r>
            <w:proofErr w:type="spellEnd"/>
            <w:proofErr w:type="gramEnd"/>
            <w:r w:rsidRPr="00535FB0">
              <w:rPr>
                <w:sz w:val="28"/>
                <w:szCs w:val="24"/>
                <w:lang w:val="en-US"/>
              </w:rPr>
              <w:t>/</w:t>
            </w:r>
            <w:proofErr w:type="spellStart"/>
            <w:r w:rsidRPr="00535FB0">
              <w:rPr>
                <w:sz w:val="28"/>
                <w:szCs w:val="24"/>
              </w:rPr>
              <w:t>п</w:t>
            </w:r>
            <w:proofErr w:type="spellEnd"/>
          </w:p>
        </w:tc>
        <w:tc>
          <w:tcPr>
            <w:tcW w:w="3402" w:type="dxa"/>
            <w:vAlign w:val="center"/>
          </w:tcPr>
          <w:p w:rsidR="00664F16" w:rsidRPr="00535FB0" w:rsidRDefault="00664F16" w:rsidP="00D05020">
            <w:pPr>
              <w:jc w:val="center"/>
              <w:rPr>
                <w:sz w:val="28"/>
                <w:szCs w:val="24"/>
              </w:rPr>
            </w:pPr>
            <w:r w:rsidRPr="00535FB0">
              <w:rPr>
                <w:sz w:val="28"/>
                <w:szCs w:val="24"/>
              </w:rPr>
              <w:t>Показатели</w:t>
            </w:r>
          </w:p>
        </w:tc>
        <w:tc>
          <w:tcPr>
            <w:tcW w:w="1177" w:type="dxa"/>
            <w:vAlign w:val="center"/>
          </w:tcPr>
          <w:p w:rsidR="00664F16" w:rsidRPr="00535FB0" w:rsidRDefault="00664F16" w:rsidP="00D05020">
            <w:pPr>
              <w:jc w:val="center"/>
              <w:rPr>
                <w:sz w:val="28"/>
                <w:szCs w:val="24"/>
              </w:rPr>
            </w:pPr>
            <w:r w:rsidRPr="00535FB0">
              <w:rPr>
                <w:sz w:val="28"/>
                <w:szCs w:val="24"/>
              </w:rPr>
              <w:t xml:space="preserve">Ед. </w:t>
            </w:r>
            <w:proofErr w:type="spellStart"/>
            <w:r w:rsidRPr="00535FB0">
              <w:rPr>
                <w:sz w:val="28"/>
                <w:szCs w:val="24"/>
              </w:rPr>
              <w:t>изм</w:t>
            </w:r>
            <w:proofErr w:type="spellEnd"/>
            <w:r w:rsidRPr="00535FB0">
              <w:rPr>
                <w:sz w:val="28"/>
                <w:szCs w:val="24"/>
              </w:rPr>
              <w:t>.</w:t>
            </w:r>
          </w:p>
        </w:tc>
        <w:tc>
          <w:tcPr>
            <w:tcW w:w="1616" w:type="dxa"/>
            <w:vAlign w:val="center"/>
          </w:tcPr>
          <w:p w:rsidR="00664F16" w:rsidRPr="00F53A83" w:rsidRDefault="00664F16" w:rsidP="00D05020">
            <w:pPr>
              <w:jc w:val="center"/>
              <w:rPr>
                <w:sz w:val="28"/>
                <w:szCs w:val="28"/>
              </w:rPr>
            </w:pPr>
            <w:r w:rsidRPr="00F53A83">
              <w:rPr>
                <w:sz w:val="28"/>
                <w:szCs w:val="28"/>
              </w:rPr>
              <w:t xml:space="preserve">Отчет </w:t>
            </w:r>
          </w:p>
          <w:p w:rsidR="00664F16" w:rsidRPr="00F53A83" w:rsidRDefault="00281281" w:rsidP="00084F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  <w:r w:rsidR="00664F16" w:rsidRPr="00F53A83">
              <w:rPr>
                <w:sz w:val="28"/>
                <w:szCs w:val="28"/>
              </w:rPr>
              <w:t>г.</w:t>
            </w:r>
          </w:p>
        </w:tc>
        <w:tc>
          <w:tcPr>
            <w:tcW w:w="1616" w:type="dxa"/>
            <w:vAlign w:val="center"/>
          </w:tcPr>
          <w:p w:rsidR="00664F16" w:rsidRPr="00535FB0" w:rsidRDefault="00664F16" w:rsidP="00D05020">
            <w:pPr>
              <w:jc w:val="center"/>
              <w:rPr>
                <w:sz w:val="28"/>
                <w:szCs w:val="24"/>
              </w:rPr>
            </w:pPr>
            <w:r w:rsidRPr="00535FB0">
              <w:rPr>
                <w:sz w:val="28"/>
                <w:szCs w:val="24"/>
              </w:rPr>
              <w:t>Отчет</w:t>
            </w:r>
          </w:p>
          <w:p w:rsidR="00664F16" w:rsidRPr="00535FB0" w:rsidRDefault="00AD3D7D" w:rsidP="00084F02">
            <w:pPr>
              <w:jc w:val="center"/>
              <w:rPr>
                <w:sz w:val="28"/>
                <w:szCs w:val="24"/>
              </w:rPr>
            </w:pPr>
            <w:r w:rsidRPr="00535FB0">
              <w:rPr>
                <w:sz w:val="28"/>
                <w:szCs w:val="24"/>
              </w:rPr>
              <w:t xml:space="preserve"> 200</w:t>
            </w:r>
            <w:r w:rsidR="00281281">
              <w:rPr>
                <w:sz w:val="28"/>
                <w:szCs w:val="24"/>
              </w:rPr>
              <w:t>9</w:t>
            </w:r>
            <w:r w:rsidR="00664F16" w:rsidRPr="00535FB0">
              <w:rPr>
                <w:sz w:val="28"/>
                <w:szCs w:val="24"/>
              </w:rPr>
              <w:t xml:space="preserve"> г.</w:t>
            </w:r>
          </w:p>
        </w:tc>
        <w:tc>
          <w:tcPr>
            <w:tcW w:w="1686" w:type="dxa"/>
            <w:vAlign w:val="center"/>
          </w:tcPr>
          <w:p w:rsidR="00AD3D7D" w:rsidRPr="00535FB0" w:rsidRDefault="00510300" w:rsidP="00D05020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Отчет 2010</w:t>
            </w:r>
          </w:p>
          <w:p w:rsidR="00664F16" w:rsidRPr="00535FB0" w:rsidRDefault="00C44614" w:rsidP="00D7474F">
            <w:pPr>
              <w:jc w:val="center"/>
              <w:rPr>
                <w:sz w:val="28"/>
                <w:szCs w:val="24"/>
              </w:rPr>
            </w:pPr>
            <w:r w:rsidRPr="00535FB0">
              <w:rPr>
                <w:sz w:val="28"/>
                <w:szCs w:val="24"/>
              </w:rPr>
              <w:t>г. к отчету 200</w:t>
            </w:r>
            <w:r w:rsidR="00510300">
              <w:rPr>
                <w:sz w:val="28"/>
                <w:szCs w:val="24"/>
              </w:rPr>
              <w:t>9</w:t>
            </w:r>
            <w:r w:rsidR="00535FB0" w:rsidRPr="00535FB0">
              <w:rPr>
                <w:sz w:val="28"/>
                <w:szCs w:val="24"/>
              </w:rPr>
              <w:t xml:space="preserve"> </w:t>
            </w:r>
            <w:r w:rsidR="00664F16" w:rsidRPr="00535FB0">
              <w:rPr>
                <w:sz w:val="28"/>
                <w:szCs w:val="24"/>
              </w:rPr>
              <w:t>г</w:t>
            </w:r>
            <w:proofErr w:type="gramStart"/>
            <w:r w:rsidR="00B72862">
              <w:rPr>
                <w:sz w:val="28"/>
                <w:szCs w:val="24"/>
              </w:rPr>
              <w:t xml:space="preserve"> </w:t>
            </w:r>
            <w:r w:rsidR="00664F16" w:rsidRPr="00535FB0">
              <w:rPr>
                <w:sz w:val="28"/>
                <w:szCs w:val="24"/>
              </w:rPr>
              <w:t>.</w:t>
            </w:r>
            <w:proofErr w:type="gramEnd"/>
            <w:r w:rsidR="00664F16" w:rsidRPr="00535FB0">
              <w:rPr>
                <w:sz w:val="28"/>
                <w:szCs w:val="24"/>
              </w:rPr>
              <w:t xml:space="preserve"> (%)</w:t>
            </w:r>
          </w:p>
        </w:tc>
      </w:tr>
      <w:tr w:rsidR="00664F16" w:rsidRPr="00535FB0" w:rsidTr="00FC0FBD">
        <w:tc>
          <w:tcPr>
            <w:tcW w:w="534" w:type="dxa"/>
            <w:vAlign w:val="center"/>
          </w:tcPr>
          <w:p w:rsidR="00664F16" w:rsidRPr="00281281" w:rsidRDefault="00664F16" w:rsidP="00D05020">
            <w:pPr>
              <w:jc w:val="center"/>
              <w:rPr>
                <w:sz w:val="18"/>
                <w:szCs w:val="18"/>
              </w:rPr>
            </w:pPr>
            <w:r w:rsidRPr="00281281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  <w:vAlign w:val="center"/>
          </w:tcPr>
          <w:p w:rsidR="00664F16" w:rsidRPr="00281281" w:rsidRDefault="00664F16" w:rsidP="00D05020">
            <w:pPr>
              <w:jc w:val="center"/>
              <w:rPr>
                <w:sz w:val="18"/>
                <w:szCs w:val="18"/>
              </w:rPr>
            </w:pPr>
            <w:r w:rsidRPr="00281281">
              <w:rPr>
                <w:sz w:val="18"/>
                <w:szCs w:val="18"/>
              </w:rPr>
              <w:t>2</w:t>
            </w:r>
          </w:p>
        </w:tc>
        <w:tc>
          <w:tcPr>
            <w:tcW w:w="1177" w:type="dxa"/>
            <w:vAlign w:val="center"/>
          </w:tcPr>
          <w:p w:rsidR="00664F16" w:rsidRPr="00281281" w:rsidRDefault="00664F16" w:rsidP="00D05020">
            <w:pPr>
              <w:jc w:val="center"/>
              <w:rPr>
                <w:sz w:val="18"/>
                <w:szCs w:val="18"/>
              </w:rPr>
            </w:pPr>
            <w:r w:rsidRPr="00281281">
              <w:rPr>
                <w:sz w:val="18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664F16" w:rsidRPr="00281281" w:rsidRDefault="00664F16" w:rsidP="00D05020">
            <w:pPr>
              <w:jc w:val="center"/>
              <w:rPr>
                <w:sz w:val="18"/>
                <w:szCs w:val="18"/>
              </w:rPr>
            </w:pPr>
            <w:r w:rsidRPr="00281281">
              <w:rPr>
                <w:sz w:val="18"/>
                <w:szCs w:val="18"/>
              </w:rPr>
              <w:t>4</w:t>
            </w:r>
          </w:p>
        </w:tc>
        <w:tc>
          <w:tcPr>
            <w:tcW w:w="1616" w:type="dxa"/>
            <w:vAlign w:val="center"/>
          </w:tcPr>
          <w:p w:rsidR="00664F16" w:rsidRPr="00281281" w:rsidRDefault="00664F16" w:rsidP="00D05020">
            <w:pPr>
              <w:jc w:val="center"/>
              <w:rPr>
                <w:sz w:val="18"/>
                <w:szCs w:val="18"/>
              </w:rPr>
            </w:pPr>
            <w:r w:rsidRPr="00281281">
              <w:rPr>
                <w:sz w:val="18"/>
                <w:szCs w:val="18"/>
              </w:rPr>
              <w:t>5</w:t>
            </w:r>
          </w:p>
        </w:tc>
        <w:tc>
          <w:tcPr>
            <w:tcW w:w="1686" w:type="dxa"/>
            <w:vAlign w:val="center"/>
          </w:tcPr>
          <w:p w:rsidR="00664F16" w:rsidRPr="00281281" w:rsidRDefault="00281281" w:rsidP="00D050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281281" w:rsidRPr="00535FB0" w:rsidTr="00C335B6">
        <w:tc>
          <w:tcPr>
            <w:tcW w:w="534" w:type="dxa"/>
            <w:vAlign w:val="center"/>
          </w:tcPr>
          <w:p w:rsidR="00281281" w:rsidRPr="00535FB0" w:rsidRDefault="00281281" w:rsidP="00281281">
            <w:pPr>
              <w:jc w:val="center"/>
              <w:rPr>
                <w:sz w:val="28"/>
                <w:szCs w:val="24"/>
              </w:rPr>
            </w:pPr>
            <w:r w:rsidRPr="00535FB0">
              <w:rPr>
                <w:sz w:val="28"/>
                <w:szCs w:val="24"/>
              </w:rPr>
              <w:t>1.</w:t>
            </w:r>
          </w:p>
        </w:tc>
        <w:tc>
          <w:tcPr>
            <w:tcW w:w="3402" w:type="dxa"/>
          </w:tcPr>
          <w:p w:rsidR="00281281" w:rsidRPr="00535FB0" w:rsidRDefault="00281281" w:rsidP="00281281">
            <w:pPr>
              <w:rPr>
                <w:sz w:val="28"/>
                <w:szCs w:val="24"/>
              </w:rPr>
            </w:pPr>
            <w:r w:rsidRPr="00535FB0">
              <w:rPr>
                <w:sz w:val="28"/>
                <w:szCs w:val="28"/>
              </w:rPr>
              <w:t>Стеновые материалы – всего</w:t>
            </w:r>
            <w:r>
              <w:rPr>
                <w:sz w:val="28"/>
                <w:szCs w:val="28"/>
              </w:rPr>
              <w:t xml:space="preserve">, </w:t>
            </w:r>
            <w:r w:rsidRPr="00535FB0">
              <w:rPr>
                <w:sz w:val="28"/>
                <w:szCs w:val="28"/>
              </w:rPr>
              <w:t>в т.ч.</w:t>
            </w:r>
          </w:p>
        </w:tc>
        <w:tc>
          <w:tcPr>
            <w:tcW w:w="1177" w:type="dxa"/>
            <w:vAlign w:val="center"/>
          </w:tcPr>
          <w:p w:rsidR="00281281" w:rsidRPr="00535FB0" w:rsidRDefault="00281281" w:rsidP="00281281">
            <w:pPr>
              <w:jc w:val="center"/>
              <w:rPr>
                <w:sz w:val="24"/>
                <w:szCs w:val="28"/>
              </w:rPr>
            </w:pPr>
            <w:r w:rsidRPr="00535FB0">
              <w:rPr>
                <w:sz w:val="24"/>
                <w:szCs w:val="28"/>
              </w:rPr>
              <w:t>млн. шт. у/к</w:t>
            </w:r>
          </w:p>
        </w:tc>
        <w:tc>
          <w:tcPr>
            <w:tcW w:w="1616" w:type="dxa"/>
            <w:vAlign w:val="center"/>
          </w:tcPr>
          <w:p w:rsidR="00281281" w:rsidRPr="00F53A83" w:rsidRDefault="007305A5" w:rsidP="002812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167,833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81281" w:rsidRPr="00510300" w:rsidRDefault="00B72862" w:rsidP="00B72862">
            <w:pPr>
              <w:jc w:val="center"/>
              <w:rPr>
                <w:sz w:val="28"/>
                <w:szCs w:val="28"/>
                <w:highlight w:val="yellow"/>
              </w:rPr>
            </w:pPr>
            <w:r w:rsidRPr="00B72862">
              <w:rPr>
                <w:sz w:val="28"/>
                <w:szCs w:val="28"/>
              </w:rPr>
              <w:t>133,675</w:t>
            </w:r>
          </w:p>
        </w:tc>
        <w:tc>
          <w:tcPr>
            <w:tcW w:w="1686" w:type="dxa"/>
            <w:vAlign w:val="center"/>
          </w:tcPr>
          <w:p w:rsidR="00281281" w:rsidRPr="00510300" w:rsidRDefault="00B72862" w:rsidP="002812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125,6%</w:t>
            </w:r>
          </w:p>
        </w:tc>
      </w:tr>
      <w:tr w:rsidR="00281281" w:rsidRPr="00535FB0" w:rsidTr="00C335B6">
        <w:trPr>
          <w:trHeight w:val="567"/>
        </w:trPr>
        <w:tc>
          <w:tcPr>
            <w:tcW w:w="534" w:type="dxa"/>
            <w:vAlign w:val="center"/>
          </w:tcPr>
          <w:p w:rsidR="00281281" w:rsidRPr="00535FB0" w:rsidRDefault="00281281" w:rsidP="00281281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3402" w:type="dxa"/>
          </w:tcPr>
          <w:p w:rsidR="00281281" w:rsidRPr="00B51271" w:rsidRDefault="00281281" w:rsidP="00281281">
            <w:pPr>
              <w:ind w:firstLine="169"/>
              <w:rPr>
                <w:i/>
                <w:sz w:val="28"/>
                <w:szCs w:val="24"/>
              </w:rPr>
            </w:pPr>
            <w:r w:rsidRPr="00B51271">
              <w:rPr>
                <w:i/>
                <w:sz w:val="28"/>
                <w:szCs w:val="28"/>
              </w:rPr>
              <w:t>кирпич силикатный</w:t>
            </w:r>
          </w:p>
        </w:tc>
        <w:tc>
          <w:tcPr>
            <w:tcW w:w="1177" w:type="dxa"/>
            <w:vAlign w:val="center"/>
          </w:tcPr>
          <w:p w:rsidR="00281281" w:rsidRPr="00B51271" w:rsidRDefault="00281281" w:rsidP="00281281">
            <w:pPr>
              <w:jc w:val="center"/>
              <w:rPr>
                <w:i/>
                <w:sz w:val="24"/>
                <w:szCs w:val="28"/>
              </w:rPr>
            </w:pPr>
            <w:r w:rsidRPr="00B51271">
              <w:rPr>
                <w:i/>
                <w:sz w:val="24"/>
                <w:szCs w:val="28"/>
              </w:rPr>
              <w:t>млн. шт.</w:t>
            </w:r>
          </w:p>
        </w:tc>
        <w:tc>
          <w:tcPr>
            <w:tcW w:w="1616" w:type="dxa"/>
            <w:vAlign w:val="center"/>
          </w:tcPr>
          <w:p w:rsidR="00281281" w:rsidRPr="00F53A83" w:rsidRDefault="0002540A" w:rsidP="0028128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19,592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81281" w:rsidRPr="00392E0D" w:rsidRDefault="00281281" w:rsidP="00281281">
            <w:pPr>
              <w:jc w:val="center"/>
              <w:rPr>
                <w:i/>
                <w:sz w:val="28"/>
                <w:szCs w:val="28"/>
              </w:rPr>
            </w:pPr>
            <w:r w:rsidRPr="00392E0D">
              <w:rPr>
                <w:i/>
                <w:iCs/>
                <w:sz w:val="28"/>
                <w:szCs w:val="28"/>
              </w:rPr>
              <w:t>2</w:t>
            </w:r>
            <w:r w:rsidR="00392E0D">
              <w:rPr>
                <w:i/>
                <w:iCs/>
                <w:sz w:val="28"/>
                <w:szCs w:val="28"/>
              </w:rPr>
              <w:t>1,136</w:t>
            </w:r>
          </w:p>
        </w:tc>
        <w:tc>
          <w:tcPr>
            <w:tcW w:w="1686" w:type="dxa"/>
            <w:vAlign w:val="center"/>
          </w:tcPr>
          <w:p w:rsidR="00281281" w:rsidRPr="00510300" w:rsidRDefault="009D1FF6" w:rsidP="009D1FF6">
            <w:pPr>
              <w:spacing w:line="360" w:lineRule="auto"/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92,7%</w:t>
            </w:r>
          </w:p>
        </w:tc>
      </w:tr>
      <w:tr w:rsidR="00281281" w:rsidRPr="00535FB0" w:rsidTr="00FC0FBD">
        <w:tc>
          <w:tcPr>
            <w:tcW w:w="534" w:type="dxa"/>
            <w:vAlign w:val="center"/>
          </w:tcPr>
          <w:p w:rsidR="00281281" w:rsidRPr="00535FB0" w:rsidRDefault="00281281" w:rsidP="00281281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3402" w:type="dxa"/>
          </w:tcPr>
          <w:p w:rsidR="00281281" w:rsidRPr="00B51271" w:rsidRDefault="00281281" w:rsidP="00281281">
            <w:pPr>
              <w:ind w:firstLine="169"/>
              <w:rPr>
                <w:i/>
                <w:sz w:val="28"/>
                <w:szCs w:val="28"/>
              </w:rPr>
            </w:pPr>
            <w:r w:rsidRPr="00B51271">
              <w:rPr>
                <w:i/>
                <w:sz w:val="28"/>
                <w:szCs w:val="28"/>
              </w:rPr>
              <w:t>камень силикатный</w:t>
            </w:r>
          </w:p>
        </w:tc>
        <w:tc>
          <w:tcPr>
            <w:tcW w:w="1177" w:type="dxa"/>
            <w:vAlign w:val="center"/>
          </w:tcPr>
          <w:p w:rsidR="00281281" w:rsidRPr="00B51271" w:rsidRDefault="00281281" w:rsidP="00281281">
            <w:pPr>
              <w:jc w:val="center"/>
              <w:rPr>
                <w:i/>
                <w:sz w:val="24"/>
                <w:szCs w:val="28"/>
              </w:rPr>
            </w:pPr>
            <w:r w:rsidRPr="00B51271">
              <w:rPr>
                <w:i/>
                <w:sz w:val="24"/>
                <w:szCs w:val="28"/>
              </w:rPr>
              <w:t>млн. шт.</w:t>
            </w:r>
          </w:p>
        </w:tc>
        <w:tc>
          <w:tcPr>
            <w:tcW w:w="1616" w:type="dxa"/>
            <w:vAlign w:val="center"/>
          </w:tcPr>
          <w:p w:rsidR="00281281" w:rsidRPr="00F53A83" w:rsidRDefault="00392E0D" w:rsidP="0028128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0,134</w:t>
            </w:r>
          </w:p>
        </w:tc>
        <w:tc>
          <w:tcPr>
            <w:tcW w:w="1616" w:type="dxa"/>
            <w:vAlign w:val="center"/>
          </w:tcPr>
          <w:p w:rsidR="00281281" w:rsidRPr="00F53A83" w:rsidRDefault="00392E0D" w:rsidP="00392E0D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0,118</w:t>
            </w:r>
          </w:p>
        </w:tc>
        <w:tc>
          <w:tcPr>
            <w:tcW w:w="1686" w:type="dxa"/>
            <w:vAlign w:val="center"/>
          </w:tcPr>
          <w:p w:rsidR="00281281" w:rsidRPr="00510300" w:rsidRDefault="00D731EC" w:rsidP="00D731EC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113</w:t>
            </w:r>
            <w:r w:rsidR="009D1FF6">
              <w:rPr>
                <w:i/>
                <w:sz w:val="28"/>
                <w:szCs w:val="24"/>
              </w:rPr>
              <w:t>,</w:t>
            </w:r>
            <w:r>
              <w:rPr>
                <w:i/>
                <w:sz w:val="28"/>
                <w:szCs w:val="24"/>
              </w:rPr>
              <w:t xml:space="preserve">6 </w:t>
            </w:r>
            <w:r w:rsidR="009D1FF6">
              <w:rPr>
                <w:i/>
                <w:sz w:val="28"/>
                <w:szCs w:val="24"/>
              </w:rPr>
              <w:t>%</w:t>
            </w:r>
          </w:p>
        </w:tc>
      </w:tr>
      <w:tr w:rsidR="00281281" w:rsidRPr="00535FB0" w:rsidTr="00FC0FBD">
        <w:tc>
          <w:tcPr>
            <w:tcW w:w="534" w:type="dxa"/>
            <w:vAlign w:val="center"/>
          </w:tcPr>
          <w:p w:rsidR="00281281" w:rsidRPr="00535FB0" w:rsidRDefault="00281281" w:rsidP="00281281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3402" w:type="dxa"/>
          </w:tcPr>
          <w:p w:rsidR="00281281" w:rsidRPr="00B51271" w:rsidRDefault="00281281" w:rsidP="00281281">
            <w:pPr>
              <w:ind w:firstLine="169"/>
              <w:rPr>
                <w:i/>
                <w:sz w:val="28"/>
                <w:szCs w:val="24"/>
              </w:rPr>
            </w:pPr>
            <w:r w:rsidRPr="00B51271">
              <w:rPr>
                <w:i/>
                <w:sz w:val="28"/>
                <w:szCs w:val="28"/>
              </w:rPr>
              <w:t>блоки из ячеистого бетона</w:t>
            </w:r>
          </w:p>
        </w:tc>
        <w:tc>
          <w:tcPr>
            <w:tcW w:w="1177" w:type="dxa"/>
            <w:vAlign w:val="center"/>
          </w:tcPr>
          <w:p w:rsidR="00281281" w:rsidRPr="00B51271" w:rsidRDefault="00281281" w:rsidP="00281281">
            <w:pPr>
              <w:jc w:val="center"/>
              <w:rPr>
                <w:i/>
                <w:sz w:val="24"/>
                <w:szCs w:val="28"/>
                <w:vertAlign w:val="superscript"/>
              </w:rPr>
            </w:pPr>
            <w:r w:rsidRPr="00B51271">
              <w:rPr>
                <w:i/>
                <w:sz w:val="24"/>
                <w:szCs w:val="28"/>
              </w:rPr>
              <w:t>тыс. м</w:t>
            </w:r>
            <w:r w:rsidRPr="00B51271">
              <w:rPr>
                <w:i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616" w:type="dxa"/>
            <w:vAlign w:val="center"/>
          </w:tcPr>
          <w:p w:rsidR="00281281" w:rsidRPr="00F53A83" w:rsidRDefault="0002540A" w:rsidP="0028128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148,107</w:t>
            </w:r>
          </w:p>
        </w:tc>
        <w:tc>
          <w:tcPr>
            <w:tcW w:w="1616" w:type="dxa"/>
            <w:vAlign w:val="center"/>
          </w:tcPr>
          <w:p w:rsidR="00281281" w:rsidRPr="00F53A83" w:rsidRDefault="00281281" w:rsidP="00281281">
            <w:pPr>
              <w:jc w:val="center"/>
              <w:rPr>
                <w:i/>
                <w:sz w:val="28"/>
                <w:szCs w:val="28"/>
              </w:rPr>
            </w:pPr>
            <w:r w:rsidRPr="00F53A83">
              <w:rPr>
                <w:i/>
                <w:iCs/>
                <w:sz w:val="28"/>
                <w:szCs w:val="28"/>
              </w:rPr>
              <w:t>112,421</w:t>
            </w:r>
          </w:p>
        </w:tc>
        <w:tc>
          <w:tcPr>
            <w:tcW w:w="1686" w:type="dxa"/>
            <w:vAlign w:val="center"/>
          </w:tcPr>
          <w:p w:rsidR="00281281" w:rsidRPr="00510300" w:rsidRDefault="009D1FF6" w:rsidP="000A7B1F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13</w:t>
            </w:r>
            <w:r w:rsidR="000A7B1F">
              <w:rPr>
                <w:i/>
                <w:sz w:val="28"/>
                <w:szCs w:val="24"/>
              </w:rPr>
              <w:t>1</w:t>
            </w:r>
            <w:r>
              <w:rPr>
                <w:i/>
                <w:sz w:val="28"/>
                <w:szCs w:val="24"/>
              </w:rPr>
              <w:t>,7%</w:t>
            </w:r>
          </w:p>
        </w:tc>
      </w:tr>
      <w:tr w:rsidR="00281281" w:rsidRPr="00535FB0" w:rsidTr="00FC0FBD">
        <w:trPr>
          <w:trHeight w:val="567"/>
        </w:trPr>
        <w:tc>
          <w:tcPr>
            <w:tcW w:w="534" w:type="dxa"/>
            <w:shd w:val="clear" w:color="auto" w:fill="auto"/>
            <w:vAlign w:val="center"/>
          </w:tcPr>
          <w:p w:rsidR="00281281" w:rsidRPr="00535FB0" w:rsidRDefault="00281281" w:rsidP="00281281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81281" w:rsidRPr="00B51271" w:rsidRDefault="00281281" w:rsidP="00281281">
            <w:pPr>
              <w:ind w:firstLine="169"/>
              <w:rPr>
                <w:i/>
                <w:sz w:val="28"/>
                <w:szCs w:val="28"/>
              </w:rPr>
            </w:pPr>
            <w:r w:rsidRPr="00B51271">
              <w:rPr>
                <w:i/>
                <w:sz w:val="28"/>
                <w:szCs w:val="28"/>
              </w:rPr>
              <w:t>плита тротуарная</w:t>
            </w:r>
          </w:p>
        </w:tc>
        <w:tc>
          <w:tcPr>
            <w:tcW w:w="1177" w:type="dxa"/>
            <w:vAlign w:val="center"/>
          </w:tcPr>
          <w:p w:rsidR="00281281" w:rsidRPr="00B51271" w:rsidRDefault="00281281" w:rsidP="00281281">
            <w:pPr>
              <w:jc w:val="center"/>
              <w:rPr>
                <w:i/>
                <w:sz w:val="24"/>
                <w:szCs w:val="28"/>
                <w:vertAlign w:val="superscript"/>
              </w:rPr>
            </w:pPr>
            <w:r w:rsidRPr="00B51271">
              <w:rPr>
                <w:i/>
                <w:sz w:val="24"/>
                <w:szCs w:val="28"/>
              </w:rPr>
              <w:t>тыс. м</w:t>
            </w:r>
            <w:proofErr w:type="gramStart"/>
            <w:r w:rsidRPr="00B51271">
              <w:rPr>
                <w:i/>
                <w:sz w:val="24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616" w:type="dxa"/>
            <w:vAlign w:val="center"/>
          </w:tcPr>
          <w:p w:rsidR="00281281" w:rsidRPr="00F53A83" w:rsidRDefault="0002540A" w:rsidP="0028128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11,977</w:t>
            </w:r>
          </w:p>
        </w:tc>
        <w:tc>
          <w:tcPr>
            <w:tcW w:w="1616" w:type="dxa"/>
            <w:vAlign w:val="center"/>
          </w:tcPr>
          <w:p w:rsidR="00281281" w:rsidRPr="00F53A83" w:rsidRDefault="00281281" w:rsidP="00281281">
            <w:pPr>
              <w:jc w:val="center"/>
              <w:rPr>
                <w:i/>
                <w:sz w:val="28"/>
                <w:szCs w:val="28"/>
              </w:rPr>
            </w:pPr>
            <w:r w:rsidRPr="00F53A83">
              <w:rPr>
                <w:i/>
                <w:sz w:val="28"/>
                <w:szCs w:val="28"/>
              </w:rPr>
              <w:t>19,551</w:t>
            </w:r>
          </w:p>
        </w:tc>
        <w:tc>
          <w:tcPr>
            <w:tcW w:w="1686" w:type="dxa"/>
            <w:vAlign w:val="center"/>
          </w:tcPr>
          <w:p w:rsidR="00281281" w:rsidRPr="00510300" w:rsidRDefault="009D1FF6" w:rsidP="00281281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61,3%</w:t>
            </w:r>
          </w:p>
        </w:tc>
      </w:tr>
      <w:tr w:rsidR="00281281" w:rsidRPr="00535FB0" w:rsidTr="00FC0FBD">
        <w:trPr>
          <w:trHeight w:val="567"/>
        </w:trPr>
        <w:tc>
          <w:tcPr>
            <w:tcW w:w="534" w:type="dxa"/>
            <w:shd w:val="clear" w:color="auto" w:fill="auto"/>
            <w:vAlign w:val="center"/>
          </w:tcPr>
          <w:p w:rsidR="00281281" w:rsidRPr="00535FB0" w:rsidRDefault="00281281" w:rsidP="00281281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81281" w:rsidRPr="00B51271" w:rsidRDefault="00281281" w:rsidP="00281281">
            <w:pPr>
              <w:ind w:firstLine="169"/>
              <w:rPr>
                <w:i/>
                <w:sz w:val="28"/>
                <w:szCs w:val="28"/>
              </w:rPr>
            </w:pPr>
            <w:r w:rsidRPr="00B51271">
              <w:rPr>
                <w:i/>
                <w:sz w:val="28"/>
                <w:szCs w:val="28"/>
              </w:rPr>
              <w:t>камень бордюрный</w:t>
            </w:r>
          </w:p>
        </w:tc>
        <w:tc>
          <w:tcPr>
            <w:tcW w:w="1177" w:type="dxa"/>
            <w:vAlign w:val="center"/>
          </w:tcPr>
          <w:p w:rsidR="00281281" w:rsidRPr="00B51271" w:rsidRDefault="00281281" w:rsidP="00281281">
            <w:pPr>
              <w:jc w:val="center"/>
              <w:rPr>
                <w:i/>
                <w:sz w:val="24"/>
                <w:szCs w:val="28"/>
              </w:rPr>
            </w:pPr>
            <w:r w:rsidRPr="00B51271">
              <w:rPr>
                <w:i/>
                <w:sz w:val="24"/>
                <w:szCs w:val="28"/>
              </w:rPr>
              <w:t>тыс. шт.</w:t>
            </w:r>
          </w:p>
        </w:tc>
        <w:tc>
          <w:tcPr>
            <w:tcW w:w="1616" w:type="dxa"/>
            <w:vAlign w:val="center"/>
          </w:tcPr>
          <w:p w:rsidR="00281281" w:rsidRPr="00F53A83" w:rsidRDefault="0002540A" w:rsidP="0028128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21,716</w:t>
            </w:r>
          </w:p>
        </w:tc>
        <w:tc>
          <w:tcPr>
            <w:tcW w:w="1616" w:type="dxa"/>
            <w:vAlign w:val="center"/>
          </w:tcPr>
          <w:p w:rsidR="00281281" w:rsidRPr="00F53A83" w:rsidRDefault="00281281" w:rsidP="00281281">
            <w:pPr>
              <w:jc w:val="center"/>
              <w:rPr>
                <w:i/>
                <w:sz w:val="28"/>
                <w:szCs w:val="28"/>
              </w:rPr>
            </w:pPr>
            <w:r w:rsidRPr="00F53A83">
              <w:rPr>
                <w:i/>
                <w:sz w:val="28"/>
                <w:szCs w:val="28"/>
              </w:rPr>
              <w:t>21,450</w:t>
            </w:r>
          </w:p>
        </w:tc>
        <w:tc>
          <w:tcPr>
            <w:tcW w:w="1686" w:type="dxa"/>
            <w:vAlign w:val="center"/>
          </w:tcPr>
          <w:p w:rsidR="00281281" w:rsidRPr="00510300" w:rsidRDefault="009D1FF6" w:rsidP="00281281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101,2%</w:t>
            </w:r>
          </w:p>
        </w:tc>
      </w:tr>
      <w:tr w:rsidR="00281281" w:rsidRPr="00535FB0" w:rsidTr="00FC0FBD">
        <w:trPr>
          <w:trHeight w:val="567"/>
        </w:trPr>
        <w:tc>
          <w:tcPr>
            <w:tcW w:w="534" w:type="dxa"/>
            <w:shd w:val="clear" w:color="auto" w:fill="auto"/>
            <w:vAlign w:val="center"/>
          </w:tcPr>
          <w:p w:rsidR="00281281" w:rsidRPr="00535FB0" w:rsidRDefault="00281281" w:rsidP="00281281">
            <w:pPr>
              <w:rPr>
                <w:sz w:val="28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81281" w:rsidRPr="00B51271" w:rsidRDefault="00281281" w:rsidP="00281281">
            <w:pPr>
              <w:ind w:firstLine="169"/>
              <w:rPr>
                <w:i/>
                <w:sz w:val="28"/>
                <w:szCs w:val="28"/>
              </w:rPr>
            </w:pPr>
            <w:r w:rsidRPr="00B51271">
              <w:rPr>
                <w:i/>
                <w:sz w:val="28"/>
                <w:szCs w:val="28"/>
              </w:rPr>
              <w:t>цемент</w:t>
            </w:r>
          </w:p>
        </w:tc>
        <w:tc>
          <w:tcPr>
            <w:tcW w:w="1177" w:type="dxa"/>
            <w:vAlign w:val="center"/>
          </w:tcPr>
          <w:p w:rsidR="00281281" w:rsidRPr="00B51271" w:rsidRDefault="00281281" w:rsidP="00281281">
            <w:pPr>
              <w:jc w:val="center"/>
              <w:rPr>
                <w:i/>
                <w:sz w:val="24"/>
                <w:szCs w:val="28"/>
              </w:rPr>
            </w:pPr>
            <w:r w:rsidRPr="00B51271">
              <w:rPr>
                <w:i/>
                <w:sz w:val="24"/>
                <w:szCs w:val="28"/>
              </w:rPr>
              <w:t>меш.</w:t>
            </w:r>
          </w:p>
        </w:tc>
        <w:tc>
          <w:tcPr>
            <w:tcW w:w="1616" w:type="dxa"/>
            <w:vAlign w:val="center"/>
          </w:tcPr>
          <w:p w:rsidR="00281281" w:rsidRPr="00F53A83" w:rsidRDefault="009D1FF6" w:rsidP="0028128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546</w:t>
            </w:r>
            <w:r w:rsidR="0002540A"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616" w:type="dxa"/>
            <w:vAlign w:val="center"/>
          </w:tcPr>
          <w:p w:rsidR="00281281" w:rsidRPr="00F53A83" w:rsidRDefault="00281281" w:rsidP="00281281">
            <w:pPr>
              <w:jc w:val="center"/>
              <w:rPr>
                <w:i/>
                <w:sz w:val="28"/>
                <w:szCs w:val="28"/>
              </w:rPr>
            </w:pPr>
            <w:r w:rsidRPr="00F53A83">
              <w:rPr>
                <w:i/>
                <w:sz w:val="28"/>
                <w:szCs w:val="28"/>
              </w:rPr>
              <w:t>1 919</w:t>
            </w:r>
          </w:p>
        </w:tc>
        <w:tc>
          <w:tcPr>
            <w:tcW w:w="1686" w:type="dxa"/>
            <w:vAlign w:val="center"/>
          </w:tcPr>
          <w:p w:rsidR="00281281" w:rsidRPr="00510300" w:rsidRDefault="00F2561A" w:rsidP="0051030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284,5</w:t>
            </w:r>
            <w:r w:rsidR="009D1FF6">
              <w:rPr>
                <w:i/>
                <w:sz w:val="22"/>
                <w:szCs w:val="22"/>
              </w:rPr>
              <w:t>%</w:t>
            </w:r>
          </w:p>
        </w:tc>
      </w:tr>
      <w:tr w:rsidR="00281281" w:rsidRPr="00535FB0" w:rsidTr="00FC0FBD">
        <w:trPr>
          <w:trHeight w:val="567"/>
        </w:trPr>
        <w:tc>
          <w:tcPr>
            <w:tcW w:w="534" w:type="dxa"/>
            <w:shd w:val="clear" w:color="auto" w:fill="auto"/>
            <w:vAlign w:val="center"/>
          </w:tcPr>
          <w:p w:rsidR="00281281" w:rsidRPr="00535FB0" w:rsidRDefault="00281281" w:rsidP="00281281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81281" w:rsidRPr="00B51271" w:rsidRDefault="00281281" w:rsidP="00281281">
            <w:pPr>
              <w:ind w:firstLine="169"/>
              <w:rPr>
                <w:i/>
                <w:sz w:val="28"/>
                <w:szCs w:val="28"/>
              </w:rPr>
            </w:pPr>
            <w:r w:rsidRPr="00B51271">
              <w:rPr>
                <w:i/>
                <w:sz w:val="28"/>
                <w:szCs w:val="28"/>
              </w:rPr>
              <w:t>клей для блоков</w:t>
            </w:r>
          </w:p>
        </w:tc>
        <w:tc>
          <w:tcPr>
            <w:tcW w:w="1177" w:type="dxa"/>
            <w:vAlign w:val="center"/>
          </w:tcPr>
          <w:p w:rsidR="00281281" w:rsidRPr="00B51271" w:rsidRDefault="00281281" w:rsidP="00281281">
            <w:pPr>
              <w:jc w:val="center"/>
              <w:rPr>
                <w:i/>
                <w:sz w:val="24"/>
                <w:szCs w:val="28"/>
              </w:rPr>
            </w:pPr>
            <w:r w:rsidRPr="00B51271">
              <w:rPr>
                <w:i/>
                <w:sz w:val="24"/>
                <w:szCs w:val="28"/>
              </w:rPr>
              <w:t>меш.</w:t>
            </w:r>
          </w:p>
        </w:tc>
        <w:tc>
          <w:tcPr>
            <w:tcW w:w="1616" w:type="dxa"/>
            <w:vAlign w:val="center"/>
          </w:tcPr>
          <w:p w:rsidR="00281281" w:rsidRPr="00F53A83" w:rsidRDefault="0002540A" w:rsidP="0028128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86</w:t>
            </w:r>
            <w:r w:rsidR="00510300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129</w:t>
            </w:r>
          </w:p>
        </w:tc>
        <w:tc>
          <w:tcPr>
            <w:tcW w:w="1616" w:type="dxa"/>
            <w:vAlign w:val="center"/>
          </w:tcPr>
          <w:p w:rsidR="00281281" w:rsidRPr="00F53A83" w:rsidRDefault="00281281" w:rsidP="00281281">
            <w:pPr>
              <w:jc w:val="center"/>
              <w:rPr>
                <w:i/>
                <w:sz w:val="28"/>
                <w:szCs w:val="28"/>
              </w:rPr>
            </w:pPr>
            <w:r w:rsidRPr="00F53A83">
              <w:rPr>
                <w:i/>
                <w:sz w:val="28"/>
                <w:szCs w:val="28"/>
              </w:rPr>
              <w:t>59 426</w:t>
            </w:r>
          </w:p>
        </w:tc>
        <w:tc>
          <w:tcPr>
            <w:tcW w:w="1686" w:type="dxa"/>
            <w:vAlign w:val="center"/>
          </w:tcPr>
          <w:p w:rsidR="00281281" w:rsidRPr="00510300" w:rsidRDefault="009D1FF6" w:rsidP="00281281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144,9%</w:t>
            </w:r>
          </w:p>
        </w:tc>
      </w:tr>
      <w:tr w:rsidR="00281281" w:rsidRPr="00535FB0" w:rsidTr="00FC0FBD">
        <w:tc>
          <w:tcPr>
            <w:tcW w:w="534" w:type="dxa"/>
            <w:shd w:val="clear" w:color="auto" w:fill="auto"/>
            <w:vAlign w:val="center"/>
          </w:tcPr>
          <w:p w:rsidR="00281281" w:rsidRPr="00535FB0" w:rsidRDefault="00281281" w:rsidP="00281281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81281" w:rsidRPr="00B51271" w:rsidRDefault="00281281" w:rsidP="00281281">
            <w:pPr>
              <w:ind w:firstLine="169"/>
              <w:rPr>
                <w:i/>
                <w:sz w:val="28"/>
                <w:szCs w:val="28"/>
              </w:rPr>
            </w:pPr>
            <w:r w:rsidRPr="00B51271">
              <w:rPr>
                <w:i/>
                <w:sz w:val="28"/>
                <w:szCs w:val="28"/>
              </w:rPr>
              <w:t>клей плиточный</w:t>
            </w:r>
          </w:p>
        </w:tc>
        <w:tc>
          <w:tcPr>
            <w:tcW w:w="1177" w:type="dxa"/>
            <w:vAlign w:val="center"/>
          </w:tcPr>
          <w:p w:rsidR="00281281" w:rsidRPr="00B51271" w:rsidRDefault="00281281" w:rsidP="00281281">
            <w:pPr>
              <w:jc w:val="center"/>
              <w:rPr>
                <w:i/>
                <w:sz w:val="24"/>
                <w:szCs w:val="28"/>
              </w:rPr>
            </w:pPr>
            <w:r w:rsidRPr="00B51271">
              <w:rPr>
                <w:i/>
                <w:sz w:val="24"/>
                <w:szCs w:val="28"/>
              </w:rPr>
              <w:t>меш.</w:t>
            </w:r>
          </w:p>
        </w:tc>
        <w:tc>
          <w:tcPr>
            <w:tcW w:w="1616" w:type="dxa"/>
            <w:vAlign w:val="center"/>
          </w:tcPr>
          <w:p w:rsidR="00281281" w:rsidRPr="00F53A83" w:rsidRDefault="0002540A" w:rsidP="0028128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  <w:r w:rsidR="00510300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326</w:t>
            </w:r>
          </w:p>
        </w:tc>
        <w:tc>
          <w:tcPr>
            <w:tcW w:w="1616" w:type="dxa"/>
            <w:vAlign w:val="center"/>
          </w:tcPr>
          <w:p w:rsidR="00281281" w:rsidRPr="00F53A83" w:rsidRDefault="00281281" w:rsidP="00281281">
            <w:pPr>
              <w:jc w:val="center"/>
              <w:rPr>
                <w:i/>
                <w:sz w:val="28"/>
                <w:szCs w:val="28"/>
              </w:rPr>
            </w:pPr>
            <w:r w:rsidRPr="00F53A83">
              <w:rPr>
                <w:i/>
                <w:sz w:val="28"/>
                <w:szCs w:val="28"/>
              </w:rPr>
              <w:t>4 549</w:t>
            </w:r>
          </w:p>
        </w:tc>
        <w:tc>
          <w:tcPr>
            <w:tcW w:w="1686" w:type="dxa"/>
          </w:tcPr>
          <w:p w:rsidR="00281281" w:rsidRPr="00510300" w:rsidRDefault="009D1FF6" w:rsidP="009D1FF6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139,1%</w:t>
            </w:r>
          </w:p>
        </w:tc>
      </w:tr>
      <w:tr w:rsidR="00281281" w:rsidRPr="00535FB0" w:rsidTr="00FC0FBD">
        <w:tc>
          <w:tcPr>
            <w:tcW w:w="534" w:type="dxa"/>
            <w:shd w:val="clear" w:color="auto" w:fill="auto"/>
            <w:vAlign w:val="center"/>
          </w:tcPr>
          <w:p w:rsidR="00281281" w:rsidRPr="00535FB0" w:rsidRDefault="00281281" w:rsidP="00281281">
            <w:pPr>
              <w:rPr>
                <w:sz w:val="28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81281" w:rsidRPr="00B51271" w:rsidRDefault="00281281" w:rsidP="00281281">
            <w:pPr>
              <w:ind w:firstLine="169"/>
              <w:rPr>
                <w:i/>
                <w:sz w:val="28"/>
                <w:szCs w:val="28"/>
              </w:rPr>
            </w:pPr>
            <w:r w:rsidRPr="00B51271">
              <w:rPr>
                <w:i/>
                <w:sz w:val="28"/>
                <w:szCs w:val="28"/>
              </w:rPr>
              <w:t>цементная штукатурка</w:t>
            </w:r>
          </w:p>
        </w:tc>
        <w:tc>
          <w:tcPr>
            <w:tcW w:w="1177" w:type="dxa"/>
            <w:vAlign w:val="center"/>
          </w:tcPr>
          <w:p w:rsidR="00281281" w:rsidRPr="00B51271" w:rsidRDefault="00281281" w:rsidP="00281281">
            <w:pPr>
              <w:jc w:val="center"/>
              <w:rPr>
                <w:i/>
                <w:sz w:val="24"/>
                <w:szCs w:val="28"/>
              </w:rPr>
            </w:pPr>
            <w:r w:rsidRPr="00B51271">
              <w:rPr>
                <w:i/>
                <w:sz w:val="24"/>
                <w:szCs w:val="28"/>
              </w:rPr>
              <w:t>меш.</w:t>
            </w:r>
          </w:p>
        </w:tc>
        <w:tc>
          <w:tcPr>
            <w:tcW w:w="1616" w:type="dxa"/>
            <w:vAlign w:val="center"/>
          </w:tcPr>
          <w:p w:rsidR="00281281" w:rsidRPr="00F53A83" w:rsidRDefault="0002540A" w:rsidP="0028128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18</w:t>
            </w:r>
            <w:r w:rsidR="00510300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683</w:t>
            </w:r>
          </w:p>
        </w:tc>
        <w:tc>
          <w:tcPr>
            <w:tcW w:w="1616" w:type="dxa"/>
            <w:vAlign w:val="center"/>
          </w:tcPr>
          <w:p w:rsidR="00281281" w:rsidRPr="00F53A83" w:rsidRDefault="00281281" w:rsidP="00281281">
            <w:pPr>
              <w:jc w:val="center"/>
              <w:rPr>
                <w:i/>
                <w:sz w:val="28"/>
                <w:szCs w:val="28"/>
              </w:rPr>
            </w:pPr>
            <w:r w:rsidRPr="00F53A83">
              <w:rPr>
                <w:i/>
                <w:sz w:val="28"/>
                <w:szCs w:val="28"/>
              </w:rPr>
              <w:t>7 559</w:t>
            </w:r>
          </w:p>
        </w:tc>
        <w:tc>
          <w:tcPr>
            <w:tcW w:w="1686" w:type="dxa"/>
          </w:tcPr>
          <w:p w:rsidR="00281281" w:rsidRPr="004E74A1" w:rsidRDefault="009D1FF6" w:rsidP="0028128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247,2%</w:t>
            </w:r>
          </w:p>
        </w:tc>
      </w:tr>
      <w:tr w:rsidR="00281281" w:rsidRPr="00535FB0" w:rsidTr="00FC0FBD">
        <w:tc>
          <w:tcPr>
            <w:tcW w:w="534" w:type="dxa"/>
            <w:shd w:val="clear" w:color="auto" w:fill="auto"/>
          </w:tcPr>
          <w:p w:rsidR="00281281" w:rsidRPr="00535FB0" w:rsidRDefault="00281281" w:rsidP="00281281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3402" w:type="dxa"/>
          </w:tcPr>
          <w:p w:rsidR="00281281" w:rsidRPr="00B51271" w:rsidRDefault="00281281" w:rsidP="00281281">
            <w:pPr>
              <w:ind w:firstLine="169"/>
              <w:rPr>
                <w:i/>
                <w:sz w:val="28"/>
                <w:szCs w:val="28"/>
              </w:rPr>
            </w:pPr>
            <w:r w:rsidRPr="00B51271">
              <w:rPr>
                <w:i/>
                <w:sz w:val="28"/>
                <w:szCs w:val="28"/>
              </w:rPr>
              <w:t>шпаклевка</w:t>
            </w:r>
          </w:p>
        </w:tc>
        <w:tc>
          <w:tcPr>
            <w:tcW w:w="1177" w:type="dxa"/>
          </w:tcPr>
          <w:p w:rsidR="00281281" w:rsidRPr="00B51271" w:rsidRDefault="00281281" w:rsidP="00281281">
            <w:pPr>
              <w:jc w:val="center"/>
              <w:rPr>
                <w:i/>
                <w:sz w:val="24"/>
                <w:szCs w:val="28"/>
                <w:lang w:val="en-US"/>
              </w:rPr>
            </w:pPr>
            <w:r w:rsidRPr="00B51271">
              <w:rPr>
                <w:i/>
                <w:sz w:val="24"/>
                <w:szCs w:val="28"/>
              </w:rPr>
              <w:t>меш.</w:t>
            </w:r>
          </w:p>
        </w:tc>
        <w:tc>
          <w:tcPr>
            <w:tcW w:w="1616" w:type="dxa"/>
          </w:tcPr>
          <w:p w:rsidR="00281281" w:rsidRPr="00F53A83" w:rsidRDefault="0002540A" w:rsidP="0028128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597</w:t>
            </w:r>
          </w:p>
        </w:tc>
        <w:tc>
          <w:tcPr>
            <w:tcW w:w="1616" w:type="dxa"/>
          </w:tcPr>
          <w:p w:rsidR="00281281" w:rsidRPr="00F53A83" w:rsidRDefault="00281281" w:rsidP="00281281">
            <w:pPr>
              <w:jc w:val="center"/>
              <w:rPr>
                <w:i/>
                <w:sz w:val="28"/>
                <w:szCs w:val="28"/>
              </w:rPr>
            </w:pPr>
            <w:r w:rsidRPr="00F53A83">
              <w:rPr>
                <w:i/>
                <w:sz w:val="28"/>
                <w:szCs w:val="28"/>
              </w:rPr>
              <w:t>54</w:t>
            </w:r>
          </w:p>
        </w:tc>
        <w:tc>
          <w:tcPr>
            <w:tcW w:w="1686" w:type="dxa"/>
          </w:tcPr>
          <w:p w:rsidR="00281281" w:rsidRPr="004E74A1" w:rsidRDefault="009D1FF6" w:rsidP="004E74A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1105,6%</w:t>
            </w:r>
          </w:p>
        </w:tc>
      </w:tr>
      <w:tr w:rsidR="00281281" w:rsidRPr="00535FB0" w:rsidTr="00FC0FBD">
        <w:tc>
          <w:tcPr>
            <w:tcW w:w="534" w:type="dxa"/>
            <w:shd w:val="clear" w:color="auto" w:fill="auto"/>
            <w:vAlign w:val="center"/>
          </w:tcPr>
          <w:p w:rsidR="00281281" w:rsidRPr="00535FB0" w:rsidRDefault="00281281" w:rsidP="00281281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3402" w:type="dxa"/>
          </w:tcPr>
          <w:p w:rsidR="00281281" w:rsidRPr="00B51271" w:rsidRDefault="00281281" w:rsidP="00281281">
            <w:pPr>
              <w:rPr>
                <w:i/>
                <w:sz w:val="28"/>
                <w:szCs w:val="28"/>
              </w:rPr>
            </w:pPr>
            <w:r w:rsidRPr="00B51271">
              <w:rPr>
                <w:i/>
                <w:sz w:val="28"/>
                <w:szCs w:val="28"/>
              </w:rPr>
              <w:t xml:space="preserve">  товарные бетоны</w:t>
            </w:r>
          </w:p>
        </w:tc>
        <w:tc>
          <w:tcPr>
            <w:tcW w:w="1177" w:type="dxa"/>
            <w:vAlign w:val="center"/>
          </w:tcPr>
          <w:p w:rsidR="00281281" w:rsidRPr="00B51271" w:rsidRDefault="00281281" w:rsidP="00281281">
            <w:pPr>
              <w:jc w:val="center"/>
              <w:rPr>
                <w:i/>
                <w:sz w:val="24"/>
                <w:szCs w:val="28"/>
              </w:rPr>
            </w:pPr>
            <w:r w:rsidRPr="00B51271">
              <w:rPr>
                <w:i/>
                <w:sz w:val="24"/>
                <w:szCs w:val="28"/>
              </w:rPr>
              <w:t>м</w:t>
            </w:r>
            <w:r w:rsidRPr="00B51271">
              <w:rPr>
                <w:i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616" w:type="dxa"/>
            <w:vAlign w:val="center"/>
          </w:tcPr>
          <w:p w:rsidR="00281281" w:rsidRPr="00F53A83" w:rsidRDefault="00510300" w:rsidP="0028128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  <w:r w:rsidR="0002540A">
              <w:rPr>
                <w:i/>
                <w:sz w:val="28"/>
                <w:szCs w:val="28"/>
              </w:rPr>
              <w:t>3245</w:t>
            </w:r>
          </w:p>
        </w:tc>
        <w:tc>
          <w:tcPr>
            <w:tcW w:w="1616" w:type="dxa"/>
            <w:vAlign w:val="center"/>
          </w:tcPr>
          <w:p w:rsidR="00281281" w:rsidRPr="00F53A83" w:rsidRDefault="00281281" w:rsidP="00281281">
            <w:pPr>
              <w:jc w:val="center"/>
              <w:rPr>
                <w:i/>
                <w:sz w:val="28"/>
                <w:szCs w:val="28"/>
              </w:rPr>
            </w:pPr>
            <w:r w:rsidRPr="00F53A83">
              <w:rPr>
                <w:i/>
                <w:sz w:val="28"/>
                <w:szCs w:val="28"/>
              </w:rPr>
              <w:t>2 631</w:t>
            </w:r>
          </w:p>
        </w:tc>
        <w:tc>
          <w:tcPr>
            <w:tcW w:w="1686" w:type="dxa"/>
            <w:vAlign w:val="center"/>
          </w:tcPr>
          <w:p w:rsidR="00281281" w:rsidRPr="00510300" w:rsidRDefault="009D1FF6" w:rsidP="00281281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123,3%</w:t>
            </w:r>
          </w:p>
        </w:tc>
      </w:tr>
      <w:tr w:rsidR="00281281" w:rsidRPr="00535FB0" w:rsidTr="00FC0FBD">
        <w:tc>
          <w:tcPr>
            <w:tcW w:w="534" w:type="dxa"/>
            <w:shd w:val="clear" w:color="auto" w:fill="auto"/>
            <w:vAlign w:val="center"/>
          </w:tcPr>
          <w:p w:rsidR="00281281" w:rsidRPr="00535FB0" w:rsidRDefault="00281281" w:rsidP="00281281">
            <w:pPr>
              <w:jc w:val="center"/>
              <w:rPr>
                <w:sz w:val="28"/>
                <w:szCs w:val="24"/>
              </w:rPr>
            </w:pPr>
            <w:r w:rsidRPr="00535FB0">
              <w:rPr>
                <w:sz w:val="28"/>
                <w:szCs w:val="24"/>
              </w:rPr>
              <w:t>2.</w:t>
            </w:r>
          </w:p>
        </w:tc>
        <w:tc>
          <w:tcPr>
            <w:tcW w:w="3402" w:type="dxa"/>
          </w:tcPr>
          <w:p w:rsidR="00281281" w:rsidRPr="00535FB0" w:rsidRDefault="00281281" w:rsidP="00281281">
            <w:pPr>
              <w:rPr>
                <w:sz w:val="28"/>
                <w:szCs w:val="24"/>
              </w:rPr>
            </w:pPr>
            <w:r w:rsidRPr="00535FB0">
              <w:rPr>
                <w:sz w:val="28"/>
                <w:szCs w:val="28"/>
              </w:rPr>
              <w:t>Товарная продукция – всего</w:t>
            </w:r>
            <w:r>
              <w:rPr>
                <w:sz w:val="28"/>
                <w:szCs w:val="28"/>
              </w:rPr>
              <w:t xml:space="preserve">, </w:t>
            </w:r>
            <w:r w:rsidRPr="00535FB0">
              <w:rPr>
                <w:sz w:val="28"/>
                <w:szCs w:val="28"/>
              </w:rPr>
              <w:t>в т.ч.</w:t>
            </w:r>
          </w:p>
        </w:tc>
        <w:tc>
          <w:tcPr>
            <w:tcW w:w="1177" w:type="dxa"/>
            <w:vAlign w:val="center"/>
          </w:tcPr>
          <w:p w:rsidR="00281281" w:rsidRPr="00535FB0" w:rsidRDefault="00281281" w:rsidP="00281281">
            <w:pPr>
              <w:jc w:val="center"/>
              <w:rPr>
                <w:sz w:val="24"/>
                <w:szCs w:val="28"/>
              </w:rPr>
            </w:pPr>
            <w:r w:rsidRPr="00535FB0">
              <w:rPr>
                <w:sz w:val="24"/>
                <w:szCs w:val="28"/>
              </w:rPr>
              <w:t>тыс. руб.</w:t>
            </w:r>
          </w:p>
        </w:tc>
        <w:tc>
          <w:tcPr>
            <w:tcW w:w="1616" w:type="dxa"/>
            <w:vAlign w:val="center"/>
          </w:tcPr>
          <w:p w:rsidR="0002540A" w:rsidRDefault="0002540A" w:rsidP="0002540A">
            <w:pPr>
              <w:rPr>
                <w:sz w:val="28"/>
                <w:szCs w:val="28"/>
              </w:rPr>
            </w:pPr>
          </w:p>
          <w:p w:rsidR="00281281" w:rsidRDefault="0002540A" w:rsidP="000254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</w:t>
            </w:r>
            <w:r w:rsidR="00482D0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386,26</w:t>
            </w:r>
          </w:p>
          <w:p w:rsidR="0002540A" w:rsidRPr="00F53A83" w:rsidRDefault="0002540A" w:rsidP="0002540A">
            <w:pPr>
              <w:rPr>
                <w:sz w:val="28"/>
                <w:szCs w:val="28"/>
              </w:rPr>
            </w:pPr>
          </w:p>
        </w:tc>
        <w:tc>
          <w:tcPr>
            <w:tcW w:w="1616" w:type="dxa"/>
            <w:vAlign w:val="center"/>
          </w:tcPr>
          <w:p w:rsidR="00281281" w:rsidRPr="00F53A83" w:rsidRDefault="00281281" w:rsidP="00281281">
            <w:pPr>
              <w:jc w:val="center"/>
              <w:rPr>
                <w:sz w:val="28"/>
                <w:szCs w:val="28"/>
              </w:rPr>
            </w:pPr>
            <w:r w:rsidRPr="00F53A83">
              <w:rPr>
                <w:sz w:val="28"/>
                <w:szCs w:val="28"/>
              </w:rPr>
              <w:t>402 918,134</w:t>
            </w:r>
          </w:p>
        </w:tc>
        <w:tc>
          <w:tcPr>
            <w:tcW w:w="1686" w:type="dxa"/>
            <w:vAlign w:val="center"/>
          </w:tcPr>
          <w:p w:rsidR="00281281" w:rsidRPr="00510300" w:rsidRDefault="009D1FF6" w:rsidP="00281281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110%</w:t>
            </w:r>
          </w:p>
        </w:tc>
      </w:tr>
      <w:tr w:rsidR="00281281" w:rsidRPr="00535FB0" w:rsidTr="00FC0FBD">
        <w:trPr>
          <w:trHeight w:val="567"/>
        </w:trPr>
        <w:tc>
          <w:tcPr>
            <w:tcW w:w="534" w:type="dxa"/>
            <w:shd w:val="clear" w:color="auto" w:fill="auto"/>
            <w:vAlign w:val="center"/>
          </w:tcPr>
          <w:p w:rsidR="00281281" w:rsidRPr="00535FB0" w:rsidRDefault="00281281" w:rsidP="00281281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81281" w:rsidRPr="00B51271" w:rsidRDefault="00281281" w:rsidP="00281281">
            <w:pPr>
              <w:rPr>
                <w:i/>
                <w:sz w:val="28"/>
                <w:szCs w:val="28"/>
              </w:rPr>
            </w:pPr>
            <w:r w:rsidRPr="00B51271">
              <w:rPr>
                <w:i/>
                <w:sz w:val="28"/>
                <w:szCs w:val="28"/>
              </w:rPr>
              <w:t>по кирпичу</w:t>
            </w:r>
          </w:p>
        </w:tc>
        <w:tc>
          <w:tcPr>
            <w:tcW w:w="1177" w:type="dxa"/>
            <w:vAlign w:val="center"/>
          </w:tcPr>
          <w:p w:rsidR="00281281" w:rsidRPr="00B51271" w:rsidRDefault="00281281" w:rsidP="00281281">
            <w:pPr>
              <w:jc w:val="center"/>
              <w:rPr>
                <w:i/>
                <w:sz w:val="24"/>
                <w:szCs w:val="28"/>
              </w:rPr>
            </w:pPr>
            <w:r w:rsidRPr="00B51271">
              <w:rPr>
                <w:i/>
                <w:sz w:val="24"/>
                <w:szCs w:val="28"/>
              </w:rPr>
              <w:t>тыс. руб.</w:t>
            </w:r>
          </w:p>
        </w:tc>
        <w:tc>
          <w:tcPr>
            <w:tcW w:w="1616" w:type="dxa"/>
            <w:vAlign w:val="center"/>
          </w:tcPr>
          <w:p w:rsidR="00281281" w:rsidRPr="00F53A83" w:rsidRDefault="0002540A" w:rsidP="0028128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128868,037</w:t>
            </w:r>
          </w:p>
        </w:tc>
        <w:tc>
          <w:tcPr>
            <w:tcW w:w="1616" w:type="dxa"/>
            <w:vAlign w:val="center"/>
          </w:tcPr>
          <w:p w:rsidR="00281281" w:rsidRPr="00F53A83" w:rsidRDefault="00281281" w:rsidP="009D1FF6">
            <w:pPr>
              <w:jc w:val="center"/>
              <w:rPr>
                <w:i/>
                <w:sz w:val="28"/>
                <w:szCs w:val="28"/>
              </w:rPr>
            </w:pPr>
            <w:r w:rsidRPr="00F53A83">
              <w:rPr>
                <w:i/>
                <w:iCs/>
                <w:sz w:val="28"/>
                <w:szCs w:val="28"/>
              </w:rPr>
              <w:t>142 253,22</w:t>
            </w:r>
            <w:r w:rsidR="009D1FF6">
              <w:rPr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686" w:type="dxa"/>
            <w:vAlign w:val="center"/>
          </w:tcPr>
          <w:p w:rsidR="00281281" w:rsidRPr="00510300" w:rsidRDefault="009D1FF6" w:rsidP="00281281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90,6%</w:t>
            </w:r>
          </w:p>
        </w:tc>
      </w:tr>
      <w:tr w:rsidR="00281281" w:rsidRPr="00535FB0" w:rsidTr="00FC0FBD">
        <w:trPr>
          <w:trHeight w:val="567"/>
        </w:trPr>
        <w:tc>
          <w:tcPr>
            <w:tcW w:w="534" w:type="dxa"/>
            <w:shd w:val="clear" w:color="auto" w:fill="auto"/>
          </w:tcPr>
          <w:p w:rsidR="00281281" w:rsidRPr="00535FB0" w:rsidRDefault="00281281" w:rsidP="00281281">
            <w:pPr>
              <w:rPr>
                <w:sz w:val="28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281281" w:rsidRPr="00B51271" w:rsidRDefault="00281281" w:rsidP="00281281">
            <w:pPr>
              <w:rPr>
                <w:i/>
                <w:sz w:val="28"/>
                <w:szCs w:val="28"/>
              </w:rPr>
            </w:pPr>
            <w:r w:rsidRPr="00B51271">
              <w:rPr>
                <w:i/>
                <w:sz w:val="28"/>
                <w:szCs w:val="28"/>
              </w:rPr>
              <w:t>по блокам</w:t>
            </w:r>
          </w:p>
        </w:tc>
        <w:tc>
          <w:tcPr>
            <w:tcW w:w="1177" w:type="dxa"/>
            <w:vAlign w:val="center"/>
          </w:tcPr>
          <w:p w:rsidR="00281281" w:rsidRPr="00B51271" w:rsidRDefault="00281281" w:rsidP="00281281">
            <w:pPr>
              <w:jc w:val="center"/>
              <w:rPr>
                <w:i/>
                <w:sz w:val="24"/>
                <w:szCs w:val="28"/>
              </w:rPr>
            </w:pPr>
            <w:r w:rsidRPr="00B51271">
              <w:rPr>
                <w:i/>
                <w:sz w:val="24"/>
                <w:szCs w:val="28"/>
              </w:rPr>
              <w:t>тыс. руб.</w:t>
            </w:r>
          </w:p>
        </w:tc>
        <w:tc>
          <w:tcPr>
            <w:tcW w:w="1616" w:type="dxa"/>
            <w:vAlign w:val="center"/>
          </w:tcPr>
          <w:p w:rsidR="00281281" w:rsidRPr="00F53A83" w:rsidRDefault="0002540A" w:rsidP="0028128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263800,508</w:t>
            </w:r>
          </w:p>
        </w:tc>
        <w:tc>
          <w:tcPr>
            <w:tcW w:w="1616" w:type="dxa"/>
            <w:vAlign w:val="center"/>
          </w:tcPr>
          <w:p w:rsidR="00281281" w:rsidRPr="00F53A83" w:rsidRDefault="00281281" w:rsidP="00281281">
            <w:pPr>
              <w:jc w:val="center"/>
              <w:rPr>
                <w:i/>
                <w:sz w:val="28"/>
                <w:szCs w:val="28"/>
              </w:rPr>
            </w:pPr>
            <w:r w:rsidRPr="00F53A83">
              <w:rPr>
                <w:i/>
                <w:iCs/>
                <w:sz w:val="28"/>
                <w:szCs w:val="28"/>
              </w:rPr>
              <w:t>214 275,171</w:t>
            </w:r>
          </w:p>
        </w:tc>
        <w:tc>
          <w:tcPr>
            <w:tcW w:w="1686" w:type="dxa"/>
            <w:vAlign w:val="center"/>
          </w:tcPr>
          <w:p w:rsidR="00281281" w:rsidRPr="00510300" w:rsidRDefault="004E74A1" w:rsidP="00281281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123,1%</w:t>
            </w:r>
          </w:p>
        </w:tc>
      </w:tr>
    </w:tbl>
    <w:p w:rsidR="00B51271" w:rsidRDefault="00B51271" w:rsidP="003141AC">
      <w:pPr>
        <w:pStyle w:val="aa"/>
        <w:jc w:val="both"/>
        <w:rPr>
          <w:sz w:val="28"/>
        </w:rPr>
      </w:pPr>
    </w:p>
    <w:p w:rsidR="003141AC" w:rsidRPr="00535FB0" w:rsidRDefault="003141AC" w:rsidP="003141AC">
      <w:pPr>
        <w:pStyle w:val="aa"/>
        <w:jc w:val="both"/>
        <w:rPr>
          <w:sz w:val="28"/>
        </w:rPr>
      </w:pPr>
      <w:r w:rsidRPr="00535FB0">
        <w:rPr>
          <w:sz w:val="28"/>
        </w:rPr>
        <w:t>Продукция Костромского силикатного завода выпускается в соответствии с требованиями стандартов и технических условий. Качественные показатели продукции весьма  стабильны.</w:t>
      </w:r>
    </w:p>
    <w:p w:rsidR="00B51271" w:rsidRDefault="00B51271" w:rsidP="00FC0FBD">
      <w:pPr>
        <w:tabs>
          <w:tab w:val="left" w:pos="720"/>
        </w:tabs>
        <w:ind w:firstLine="567"/>
        <w:jc w:val="both"/>
        <w:rPr>
          <w:b/>
          <w:sz w:val="28"/>
        </w:rPr>
      </w:pPr>
    </w:p>
    <w:p w:rsidR="00F75A39" w:rsidRPr="00D16952" w:rsidRDefault="00F75A39" w:rsidP="00FC0FBD">
      <w:pPr>
        <w:tabs>
          <w:tab w:val="left" w:pos="720"/>
        </w:tabs>
        <w:ind w:firstLine="567"/>
        <w:jc w:val="both"/>
        <w:rPr>
          <w:b/>
          <w:sz w:val="28"/>
          <w:u w:val="single"/>
        </w:rPr>
      </w:pPr>
      <w:r w:rsidRPr="00D16952">
        <w:rPr>
          <w:b/>
          <w:sz w:val="28"/>
        </w:rPr>
        <w:lastRenderedPageBreak/>
        <w:t>2.</w:t>
      </w:r>
      <w:r w:rsidRPr="00D16952">
        <w:rPr>
          <w:b/>
          <w:sz w:val="28"/>
        </w:rPr>
        <w:tab/>
      </w:r>
      <w:r w:rsidRPr="00D16952">
        <w:rPr>
          <w:b/>
          <w:sz w:val="28"/>
          <w:u w:val="single"/>
        </w:rPr>
        <w:t>Основные  показатели  финансовой  деятельности  общества за   отчетный  год:</w:t>
      </w:r>
    </w:p>
    <w:p w:rsidR="00F75A39" w:rsidRPr="005467BC" w:rsidRDefault="00F75A39" w:rsidP="00FC0FBD">
      <w:pPr>
        <w:tabs>
          <w:tab w:val="left" w:pos="720"/>
        </w:tabs>
        <w:ind w:firstLine="567"/>
        <w:jc w:val="both"/>
        <w:rPr>
          <w:sz w:val="28"/>
        </w:rPr>
      </w:pPr>
      <w:r w:rsidRPr="00F75A39">
        <w:rPr>
          <w:sz w:val="28"/>
        </w:rPr>
        <w:t xml:space="preserve">     </w:t>
      </w:r>
      <w:r w:rsidRPr="00424B69">
        <w:rPr>
          <w:i/>
          <w:sz w:val="32"/>
          <w:szCs w:val="32"/>
        </w:rPr>
        <w:t>2.1. Основные  положения  учетной  политики  общества</w:t>
      </w:r>
    </w:p>
    <w:p w:rsidR="00F75A39" w:rsidRPr="00F75A39" w:rsidRDefault="00F75A39" w:rsidP="00FC0FBD">
      <w:pPr>
        <w:numPr>
          <w:ilvl w:val="0"/>
          <w:numId w:val="6"/>
        </w:numPr>
        <w:tabs>
          <w:tab w:val="left" w:pos="720"/>
        </w:tabs>
        <w:ind w:left="0" w:firstLine="567"/>
        <w:jc w:val="both"/>
        <w:rPr>
          <w:sz w:val="28"/>
        </w:rPr>
      </w:pPr>
      <w:r w:rsidRPr="00F75A39">
        <w:rPr>
          <w:sz w:val="28"/>
        </w:rPr>
        <w:t>Списание затрат на производство производится в том отчетном периоде, в котором они возникли. Затраты общепроизводственного и общехозяйственного назначения распределяются между видами продукции пропорционально прямым затратам.</w:t>
      </w:r>
    </w:p>
    <w:p w:rsidR="00F75A39" w:rsidRPr="00F75A39" w:rsidRDefault="00F75A39" w:rsidP="00FC0FBD">
      <w:pPr>
        <w:numPr>
          <w:ilvl w:val="0"/>
          <w:numId w:val="6"/>
        </w:numPr>
        <w:tabs>
          <w:tab w:val="left" w:pos="720"/>
        </w:tabs>
        <w:ind w:left="0" w:firstLine="567"/>
        <w:jc w:val="both"/>
        <w:rPr>
          <w:sz w:val="28"/>
        </w:rPr>
      </w:pPr>
      <w:r w:rsidRPr="00F75A39">
        <w:rPr>
          <w:sz w:val="28"/>
        </w:rPr>
        <w:t>В целях налогообложения установлен метод определения выручки от реализации продукции (работ, услуг) по мере оплаты покупателем (заказчиком) расчетных документов и поступления денежных средств на расчетный счет предприятия.</w:t>
      </w:r>
    </w:p>
    <w:p w:rsidR="00F75A39" w:rsidRPr="00F75A39" w:rsidRDefault="00F75A39" w:rsidP="00FC0FBD">
      <w:pPr>
        <w:numPr>
          <w:ilvl w:val="0"/>
          <w:numId w:val="6"/>
        </w:numPr>
        <w:tabs>
          <w:tab w:val="left" w:pos="720"/>
        </w:tabs>
        <w:ind w:left="0" w:firstLine="567"/>
        <w:jc w:val="both"/>
        <w:rPr>
          <w:rStyle w:val="SUBST"/>
          <w:b w:val="0"/>
          <w:i w:val="0"/>
          <w:sz w:val="28"/>
        </w:rPr>
      </w:pPr>
      <w:r w:rsidRPr="00F75A39">
        <w:rPr>
          <w:rStyle w:val="SUBST"/>
          <w:b w:val="0"/>
          <w:i w:val="0"/>
          <w:sz w:val="28"/>
        </w:rPr>
        <w:t>Периодичность и порядок распределения дивидендов определяется общим собранием акционеров.</w:t>
      </w:r>
    </w:p>
    <w:p w:rsidR="005467BC" w:rsidRPr="00116E83" w:rsidRDefault="005467BC" w:rsidP="00F75A39">
      <w:pPr>
        <w:ind w:left="240" w:right="-483"/>
        <w:rPr>
          <w:sz w:val="28"/>
        </w:rPr>
      </w:pPr>
    </w:p>
    <w:p w:rsidR="00F75A39" w:rsidRPr="00424B69" w:rsidRDefault="00F75A39" w:rsidP="00F75A39">
      <w:pPr>
        <w:ind w:firstLine="709"/>
        <w:rPr>
          <w:i/>
          <w:sz w:val="32"/>
          <w:szCs w:val="32"/>
        </w:rPr>
      </w:pPr>
      <w:r w:rsidRPr="00424B69">
        <w:rPr>
          <w:i/>
          <w:sz w:val="32"/>
          <w:szCs w:val="32"/>
        </w:rPr>
        <w:t>2.2.  Счет прибылей и убытков общества.</w:t>
      </w:r>
    </w:p>
    <w:p w:rsidR="00E43329" w:rsidRDefault="00424B69" w:rsidP="00FC0FBD">
      <w:pPr>
        <w:jc w:val="right"/>
        <w:rPr>
          <w:b/>
        </w:rPr>
      </w:pPr>
      <w:r>
        <w:rPr>
          <w:b/>
          <w:sz w:val="28"/>
          <w:szCs w:val="28"/>
        </w:rPr>
        <w:t>Таблица №</w:t>
      </w:r>
      <w:r w:rsidRPr="008A16A8">
        <w:rPr>
          <w:b/>
          <w:sz w:val="28"/>
          <w:szCs w:val="28"/>
        </w:rPr>
        <w:t>2</w:t>
      </w:r>
    </w:p>
    <w:p w:rsidR="00E43329" w:rsidRDefault="006B6F72" w:rsidP="00E43329">
      <w:pPr>
        <w:jc w:val="right"/>
        <w:rPr>
          <w:b/>
          <w:sz w:val="22"/>
        </w:rPr>
      </w:pPr>
      <w:r w:rsidRPr="006B6F72">
        <w:rPr>
          <w:sz w:val="22"/>
        </w:rPr>
        <w:t xml:space="preserve">Единица измерения: </w:t>
      </w:r>
      <w:r w:rsidRPr="006B6F72">
        <w:rPr>
          <w:b/>
          <w:sz w:val="22"/>
        </w:rPr>
        <w:t xml:space="preserve">тыс. </w:t>
      </w:r>
      <w:proofErr w:type="spellStart"/>
      <w:r w:rsidRPr="006B6F72">
        <w:rPr>
          <w:b/>
          <w:sz w:val="22"/>
        </w:rPr>
        <w:t>руб</w:t>
      </w:r>
      <w:proofErr w:type="spellEnd"/>
    </w:p>
    <w:p w:rsidR="00EB232E" w:rsidRPr="00E43329" w:rsidRDefault="00EB232E" w:rsidP="00E43329">
      <w:pPr>
        <w:jc w:val="right"/>
        <w:rPr>
          <w:b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/>
      </w:tblPr>
      <w:tblGrid>
        <w:gridCol w:w="6594"/>
        <w:gridCol w:w="1735"/>
        <w:gridCol w:w="1735"/>
      </w:tblGrid>
      <w:tr w:rsidR="00F75A39" w:rsidRPr="00F75A39" w:rsidTr="00021A1A">
        <w:trPr>
          <w:trHeight w:val="494"/>
        </w:trPr>
        <w:tc>
          <w:tcPr>
            <w:tcW w:w="327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5A39" w:rsidRPr="003514B1" w:rsidRDefault="00F75A39" w:rsidP="00424B69">
            <w:pPr>
              <w:jc w:val="center"/>
              <w:rPr>
                <w:sz w:val="28"/>
                <w:szCs w:val="24"/>
              </w:rPr>
            </w:pPr>
            <w:r w:rsidRPr="003514B1">
              <w:rPr>
                <w:sz w:val="28"/>
                <w:szCs w:val="24"/>
              </w:rPr>
              <w:t>Наименование показателя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1A1A" w:rsidRPr="003514B1" w:rsidRDefault="00021A1A" w:rsidP="00021A1A">
            <w:pPr>
              <w:jc w:val="center"/>
              <w:rPr>
                <w:sz w:val="28"/>
                <w:szCs w:val="24"/>
              </w:rPr>
            </w:pPr>
          </w:p>
          <w:p w:rsidR="00F75A39" w:rsidRPr="003514B1" w:rsidRDefault="00B72862" w:rsidP="00021A1A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За 2010</w:t>
            </w:r>
            <w:r w:rsidR="00B51271" w:rsidRPr="003514B1">
              <w:rPr>
                <w:sz w:val="28"/>
                <w:szCs w:val="24"/>
              </w:rPr>
              <w:t xml:space="preserve"> </w:t>
            </w:r>
            <w:r w:rsidR="00021A1A" w:rsidRPr="003514B1">
              <w:rPr>
                <w:sz w:val="28"/>
                <w:szCs w:val="24"/>
              </w:rPr>
              <w:t>г.</w:t>
            </w:r>
          </w:p>
          <w:p w:rsidR="005015E6" w:rsidRPr="003514B1" w:rsidRDefault="005015E6" w:rsidP="00021A1A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86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5A39" w:rsidRPr="003514B1" w:rsidRDefault="00F75A39" w:rsidP="00B51271">
            <w:pPr>
              <w:jc w:val="center"/>
              <w:rPr>
                <w:sz w:val="28"/>
                <w:szCs w:val="24"/>
              </w:rPr>
            </w:pPr>
            <w:r w:rsidRPr="003514B1">
              <w:rPr>
                <w:sz w:val="28"/>
                <w:szCs w:val="24"/>
              </w:rPr>
              <w:t>За 200</w:t>
            </w:r>
            <w:r w:rsidR="00B72862">
              <w:rPr>
                <w:sz w:val="28"/>
                <w:szCs w:val="24"/>
              </w:rPr>
              <w:t>9</w:t>
            </w:r>
            <w:r w:rsidR="00021A1A" w:rsidRPr="003514B1">
              <w:rPr>
                <w:sz w:val="28"/>
                <w:szCs w:val="24"/>
              </w:rPr>
              <w:t xml:space="preserve"> </w:t>
            </w:r>
            <w:r w:rsidRPr="003514B1">
              <w:rPr>
                <w:sz w:val="28"/>
                <w:szCs w:val="24"/>
              </w:rPr>
              <w:t>г.</w:t>
            </w:r>
          </w:p>
        </w:tc>
      </w:tr>
      <w:tr w:rsidR="00F75A39" w:rsidRPr="00F75A39" w:rsidTr="00021A1A">
        <w:tc>
          <w:tcPr>
            <w:tcW w:w="3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5A39" w:rsidRPr="003514B1" w:rsidRDefault="00F75A39" w:rsidP="00424B69">
            <w:pPr>
              <w:jc w:val="center"/>
              <w:rPr>
                <w:sz w:val="28"/>
                <w:szCs w:val="24"/>
              </w:rPr>
            </w:pPr>
            <w:r w:rsidRPr="003514B1">
              <w:rPr>
                <w:sz w:val="28"/>
                <w:szCs w:val="24"/>
              </w:rPr>
              <w:t>1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5A39" w:rsidRPr="003514B1" w:rsidRDefault="00F75A39" w:rsidP="00424B69">
            <w:pPr>
              <w:jc w:val="center"/>
              <w:rPr>
                <w:sz w:val="28"/>
                <w:szCs w:val="24"/>
              </w:rPr>
            </w:pPr>
            <w:r w:rsidRPr="003514B1">
              <w:rPr>
                <w:sz w:val="28"/>
                <w:szCs w:val="24"/>
              </w:rPr>
              <w:t>2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75A39" w:rsidRPr="003514B1" w:rsidRDefault="00F75A39" w:rsidP="00424B69">
            <w:pPr>
              <w:jc w:val="center"/>
              <w:rPr>
                <w:sz w:val="28"/>
                <w:szCs w:val="24"/>
              </w:rPr>
            </w:pPr>
            <w:r w:rsidRPr="003514B1">
              <w:rPr>
                <w:sz w:val="28"/>
                <w:szCs w:val="24"/>
              </w:rPr>
              <w:t>3</w:t>
            </w:r>
          </w:p>
        </w:tc>
      </w:tr>
      <w:tr w:rsidR="00B72862" w:rsidRPr="00F75A39" w:rsidTr="00021A1A">
        <w:tc>
          <w:tcPr>
            <w:tcW w:w="3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B72862" w:rsidP="0038093E">
            <w:pPr>
              <w:jc w:val="both"/>
              <w:rPr>
                <w:sz w:val="28"/>
                <w:szCs w:val="24"/>
              </w:rPr>
            </w:pPr>
            <w:r w:rsidRPr="003514B1">
              <w:rPr>
                <w:sz w:val="28"/>
                <w:szCs w:val="24"/>
              </w:rPr>
              <w:t>Выручка от реализации товаров</w:t>
            </w:r>
            <w:r>
              <w:rPr>
                <w:sz w:val="28"/>
                <w:szCs w:val="24"/>
              </w:rPr>
              <w:t>, продукции, работ, услуг (за минусом НДС, акцизов и аналогичных обязательных платежей)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B72862" w:rsidP="00AB39E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428 163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62" w:rsidRPr="003514B1" w:rsidRDefault="00B72862" w:rsidP="00B7286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393 662</w:t>
            </w:r>
          </w:p>
        </w:tc>
      </w:tr>
      <w:tr w:rsidR="00B72862" w:rsidRPr="00F75A39" w:rsidTr="0014275E">
        <w:tc>
          <w:tcPr>
            <w:tcW w:w="3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B72862" w:rsidP="00424B69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Себестоимость реализации товаров, продукции, работ, услуг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B72862" w:rsidP="00AB39E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351 805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62" w:rsidRPr="003514B1" w:rsidRDefault="00B72862" w:rsidP="00B7286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326 170</w:t>
            </w:r>
          </w:p>
        </w:tc>
      </w:tr>
      <w:tr w:rsidR="00B72862" w:rsidRPr="00F75A39" w:rsidTr="0014275E">
        <w:tc>
          <w:tcPr>
            <w:tcW w:w="3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6B19F2" w:rsidRDefault="00B72862" w:rsidP="0038093E">
            <w:pPr>
              <w:jc w:val="both"/>
              <w:rPr>
                <w:i/>
                <w:sz w:val="28"/>
                <w:szCs w:val="24"/>
              </w:rPr>
            </w:pPr>
            <w:r>
              <w:rPr>
                <w:sz w:val="28"/>
                <w:szCs w:val="24"/>
              </w:rPr>
              <w:t>Коммерческие расходы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B72862" w:rsidP="00AB39E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30391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62" w:rsidRPr="003514B1" w:rsidRDefault="00B72862" w:rsidP="00B7286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32 074</w:t>
            </w:r>
          </w:p>
        </w:tc>
      </w:tr>
      <w:tr w:rsidR="00B72862" w:rsidRPr="00F75A39" w:rsidTr="00435803">
        <w:trPr>
          <w:trHeight w:val="567"/>
        </w:trPr>
        <w:tc>
          <w:tcPr>
            <w:tcW w:w="3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6B19F2" w:rsidRDefault="00B72862" w:rsidP="0038093E">
            <w:pPr>
              <w:jc w:val="both"/>
              <w:rPr>
                <w:i/>
                <w:sz w:val="28"/>
                <w:szCs w:val="24"/>
              </w:rPr>
            </w:pPr>
            <w:r w:rsidRPr="003514B1">
              <w:rPr>
                <w:sz w:val="28"/>
                <w:szCs w:val="24"/>
              </w:rPr>
              <w:t xml:space="preserve">Прибыль </w:t>
            </w:r>
            <w:r>
              <w:rPr>
                <w:sz w:val="28"/>
                <w:szCs w:val="24"/>
              </w:rPr>
              <w:t xml:space="preserve">(убыток) </w:t>
            </w:r>
            <w:r w:rsidRPr="003514B1">
              <w:rPr>
                <w:sz w:val="28"/>
                <w:szCs w:val="24"/>
              </w:rPr>
              <w:t>от реализации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B72862" w:rsidP="00AB39E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45967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62" w:rsidRPr="003514B1" w:rsidRDefault="00B72862" w:rsidP="00B7286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35 418</w:t>
            </w:r>
          </w:p>
        </w:tc>
      </w:tr>
      <w:tr w:rsidR="00B72862" w:rsidRPr="00F75A39" w:rsidTr="00535FBC">
        <w:trPr>
          <w:trHeight w:val="397"/>
        </w:trPr>
        <w:tc>
          <w:tcPr>
            <w:tcW w:w="3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B72862" w:rsidP="00424B69">
            <w:pPr>
              <w:jc w:val="both"/>
              <w:rPr>
                <w:sz w:val="28"/>
                <w:szCs w:val="24"/>
              </w:rPr>
            </w:pPr>
            <w:r w:rsidRPr="003514B1">
              <w:rPr>
                <w:sz w:val="28"/>
                <w:szCs w:val="24"/>
              </w:rPr>
              <w:t>Прочие  доходы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2E7130" w:rsidP="00AB39E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6350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62" w:rsidRPr="003514B1" w:rsidRDefault="00B72862" w:rsidP="00B7286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6 046</w:t>
            </w:r>
          </w:p>
        </w:tc>
      </w:tr>
      <w:tr w:rsidR="00B72862" w:rsidRPr="00F75A39" w:rsidTr="00535FBC">
        <w:trPr>
          <w:trHeight w:val="397"/>
        </w:trPr>
        <w:tc>
          <w:tcPr>
            <w:tcW w:w="3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B72862" w:rsidP="00424B69">
            <w:pPr>
              <w:jc w:val="both"/>
              <w:rPr>
                <w:sz w:val="28"/>
                <w:szCs w:val="24"/>
              </w:rPr>
            </w:pPr>
            <w:r w:rsidRPr="003514B1">
              <w:rPr>
                <w:sz w:val="28"/>
                <w:szCs w:val="24"/>
              </w:rPr>
              <w:t>Прочие  расходы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B72862" w:rsidP="00AB39E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26601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62" w:rsidRPr="003514B1" w:rsidRDefault="00B72862" w:rsidP="00B7286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25 750</w:t>
            </w:r>
          </w:p>
        </w:tc>
      </w:tr>
      <w:tr w:rsidR="00B72862" w:rsidRPr="00F75A39" w:rsidTr="00535FBC">
        <w:trPr>
          <w:trHeight w:val="567"/>
        </w:trPr>
        <w:tc>
          <w:tcPr>
            <w:tcW w:w="3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B72862" w:rsidP="00424B69">
            <w:pPr>
              <w:jc w:val="both"/>
              <w:rPr>
                <w:sz w:val="28"/>
                <w:szCs w:val="24"/>
              </w:rPr>
            </w:pPr>
            <w:r w:rsidRPr="003514B1">
              <w:rPr>
                <w:sz w:val="28"/>
                <w:szCs w:val="24"/>
              </w:rPr>
              <w:t>Прибыль до налогообложения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2E7130" w:rsidP="00AB39E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25716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62" w:rsidRPr="003514B1" w:rsidRDefault="00B72862" w:rsidP="00B7286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15 714</w:t>
            </w:r>
          </w:p>
        </w:tc>
      </w:tr>
      <w:tr w:rsidR="00B72862" w:rsidRPr="00F75A39" w:rsidTr="00EB232E">
        <w:trPr>
          <w:trHeight w:val="567"/>
        </w:trPr>
        <w:tc>
          <w:tcPr>
            <w:tcW w:w="3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B72862" w:rsidP="00424B69">
            <w:pPr>
              <w:jc w:val="both"/>
              <w:rPr>
                <w:sz w:val="28"/>
                <w:szCs w:val="24"/>
              </w:rPr>
            </w:pPr>
            <w:r w:rsidRPr="003514B1">
              <w:rPr>
                <w:sz w:val="28"/>
                <w:szCs w:val="24"/>
              </w:rPr>
              <w:t>Отложенные налоговые активы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2E7130" w:rsidP="00AB39E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30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62" w:rsidRPr="003514B1" w:rsidRDefault="00B72862" w:rsidP="00B7286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95</w:t>
            </w:r>
          </w:p>
        </w:tc>
      </w:tr>
      <w:tr w:rsidR="00B72862" w:rsidRPr="00F75A39" w:rsidTr="00EB232E">
        <w:trPr>
          <w:trHeight w:val="567"/>
        </w:trPr>
        <w:tc>
          <w:tcPr>
            <w:tcW w:w="3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B72862" w:rsidP="00424B69">
            <w:pPr>
              <w:jc w:val="both"/>
              <w:rPr>
                <w:sz w:val="28"/>
                <w:szCs w:val="24"/>
              </w:rPr>
            </w:pPr>
            <w:r w:rsidRPr="003514B1">
              <w:rPr>
                <w:sz w:val="28"/>
                <w:szCs w:val="24"/>
              </w:rPr>
              <w:t>Отложенные налоговые обязательства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2E7130" w:rsidP="00AB39E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521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62" w:rsidRPr="003514B1" w:rsidRDefault="00B72862" w:rsidP="00B7286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-389</w:t>
            </w:r>
          </w:p>
        </w:tc>
      </w:tr>
      <w:tr w:rsidR="00B72862" w:rsidRPr="00F75A39" w:rsidTr="00EB232E">
        <w:trPr>
          <w:trHeight w:val="567"/>
        </w:trPr>
        <w:tc>
          <w:tcPr>
            <w:tcW w:w="3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B72862" w:rsidP="00424B69">
            <w:pPr>
              <w:jc w:val="both"/>
              <w:rPr>
                <w:sz w:val="28"/>
                <w:szCs w:val="24"/>
              </w:rPr>
            </w:pPr>
            <w:r w:rsidRPr="003514B1">
              <w:rPr>
                <w:sz w:val="28"/>
                <w:szCs w:val="24"/>
              </w:rPr>
              <w:t>Текущий налог на прибыль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3514B1" w:rsidRDefault="002E7130" w:rsidP="00AB39E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8784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62" w:rsidRPr="003514B1" w:rsidRDefault="00B72862" w:rsidP="00B7286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8 044</w:t>
            </w:r>
          </w:p>
        </w:tc>
      </w:tr>
      <w:tr w:rsidR="00B72862" w:rsidRPr="006B2E17" w:rsidTr="00EB232E">
        <w:trPr>
          <w:trHeight w:val="397"/>
        </w:trPr>
        <w:tc>
          <w:tcPr>
            <w:tcW w:w="327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6B2E17" w:rsidRDefault="00B72862" w:rsidP="00424B69">
            <w:pPr>
              <w:jc w:val="both"/>
              <w:rPr>
                <w:sz w:val="28"/>
                <w:szCs w:val="24"/>
              </w:rPr>
            </w:pPr>
            <w:r w:rsidRPr="006B2E17">
              <w:rPr>
                <w:sz w:val="28"/>
                <w:szCs w:val="24"/>
              </w:rPr>
              <w:t>Пени, инвентаризация счетов 09 и 77, погашение ОНО 28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6B2E17" w:rsidRDefault="002E7130" w:rsidP="00AB39E2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3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62" w:rsidRPr="006B2E17" w:rsidRDefault="00B72862" w:rsidP="00B72862">
            <w:pPr>
              <w:jc w:val="center"/>
              <w:rPr>
                <w:sz w:val="28"/>
                <w:szCs w:val="24"/>
              </w:rPr>
            </w:pPr>
            <w:r w:rsidRPr="006B2E17">
              <w:rPr>
                <w:sz w:val="28"/>
                <w:szCs w:val="24"/>
              </w:rPr>
              <w:t>0</w:t>
            </w:r>
          </w:p>
        </w:tc>
      </w:tr>
      <w:tr w:rsidR="00B72862" w:rsidRPr="006B2E17" w:rsidTr="00EB232E">
        <w:trPr>
          <w:trHeight w:val="646"/>
        </w:trPr>
        <w:tc>
          <w:tcPr>
            <w:tcW w:w="327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6B2E17" w:rsidRDefault="00B72862" w:rsidP="00553251">
            <w:pPr>
              <w:jc w:val="both"/>
              <w:rPr>
                <w:b/>
                <w:sz w:val="28"/>
                <w:szCs w:val="24"/>
              </w:rPr>
            </w:pPr>
            <w:r w:rsidRPr="006B2E17">
              <w:rPr>
                <w:b/>
                <w:sz w:val="28"/>
                <w:szCs w:val="24"/>
              </w:rPr>
              <w:t xml:space="preserve">Чистая прибыль (убыток) отчетного периода 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6B2E17" w:rsidRDefault="002E7130" w:rsidP="00AB39E2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+16438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72862" w:rsidRPr="006B2E17" w:rsidRDefault="00B72862" w:rsidP="00B72862">
            <w:pPr>
              <w:jc w:val="center"/>
              <w:rPr>
                <w:b/>
                <w:sz w:val="28"/>
                <w:szCs w:val="24"/>
              </w:rPr>
            </w:pPr>
            <w:r w:rsidRPr="006B2E17">
              <w:rPr>
                <w:b/>
                <w:sz w:val="28"/>
                <w:szCs w:val="24"/>
              </w:rPr>
              <w:t>+7217</w:t>
            </w:r>
          </w:p>
        </w:tc>
      </w:tr>
      <w:tr w:rsidR="00B72862" w:rsidRPr="00EB232E" w:rsidTr="00EB232E">
        <w:trPr>
          <w:trHeight w:val="567"/>
        </w:trPr>
        <w:tc>
          <w:tcPr>
            <w:tcW w:w="327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6B2E17" w:rsidRDefault="00B72862" w:rsidP="00EB232E">
            <w:pPr>
              <w:jc w:val="both"/>
              <w:rPr>
                <w:sz w:val="28"/>
                <w:szCs w:val="24"/>
              </w:rPr>
            </w:pPr>
            <w:r w:rsidRPr="006B2E17">
              <w:rPr>
                <w:sz w:val="28"/>
                <w:szCs w:val="24"/>
              </w:rPr>
              <w:t>Постоянные налоговые обязательства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862" w:rsidRPr="006B2E17" w:rsidRDefault="002E7130" w:rsidP="00EB232E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4131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72862" w:rsidRPr="006B2E17" w:rsidRDefault="00B72862" w:rsidP="00B72862">
            <w:pPr>
              <w:jc w:val="center"/>
              <w:rPr>
                <w:sz w:val="28"/>
                <w:szCs w:val="24"/>
              </w:rPr>
            </w:pPr>
            <w:r w:rsidRPr="006B2E17">
              <w:rPr>
                <w:sz w:val="28"/>
                <w:szCs w:val="24"/>
              </w:rPr>
              <w:t>4417</w:t>
            </w:r>
          </w:p>
        </w:tc>
      </w:tr>
    </w:tbl>
    <w:p w:rsidR="005467BC" w:rsidRDefault="005467BC" w:rsidP="00011B12">
      <w:pPr>
        <w:rPr>
          <w:sz w:val="28"/>
        </w:rPr>
      </w:pPr>
    </w:p>
    <w:p w:rsidR="00F75A39" w:rsidRPr="00011B12" w:rsidRDefault="00F75A39" w:rsidP="00F75A39">
      <w:pPr>
        <w:ind w:firstLine="709"/>
        <w:rPr>
          <w:i/>
          <w:sz w:val="32"/>
          <w:szCs w:val="32"/>
        </w:rPr>
      </w:pPr>
      <w:r w:rsidRPr="00011B12">
        <w:rPr>
          <w:i/>
          <w:sz w:val="32"/>
          <w:szCs w:val="32"/>
        </w:rPr>
        <w:lastRenderedPageBreak/>
        <w:t xml:space="preserve">2.3. Платежи в бюджет. </w:t>
      </w:r>
    </w:p>
    <w:p w:rsidR="00F75A39" w:rsidRPr="00F75A39" w:rsidRDefault="00F75A39" w:rsidP="00FC0FBD">
      <w:pPr>
        <w:ind w:firstLine="567"/>
        <w:jc w:val="both"/>
        <w:rPr>
          <w:sz w:val="28"/>
        </w:rPr>
      </w:pPr>
      <w:r w:rsidRPr="00F75A39">
        <w:rPr>
          <w:sz w:val="28"/>
        </w:rPr>
        <w:t>Нарушений при расчете и уплате налогов, платежей в бюджет нет.</w:t>
      </w:r>
    </w:p>
    <w:p w:rsidR="005467BC" w:rsidRPr="00F75A39" w:rsidRDefault="005467BC" w:rsidP="00FC0FBD">
      <w:pPr>
        <w:ind w:firstLine="567"/>
        <w:rPr>
          <w:sz w:val="28"/>
        </w:rPr>
      </w:pPr>
    </w:p>
    <w:p w:rsidR="00F75A39" w:rsidRPr="00011B12" w:rsidRDefault="00F75A39" w:rsidP="00F75A39">
      <w:pPr>
        <w:ind w:left="709"/>
        <w:rPr>
          <w:i/>
          <w:sz w:val="32"/>
          <w:szCs w:val="32"/>
        </w:rPr>
      </w:pPr>
      <w:r w:rsidRPr="00011B12">
        <w:rPr>
          <w:i/>
          <w:sz w:val="32"/>
          <w:szCs w:val="32"/>
        </w:rPr>
        <w:t>2.4. Резервный фонд общества.</w:t>
      </w:r>
    </w:p>
    <w:p w:rsidR="00F75A39" w:rsidRPr="00F75A39" w:rsidRDefault="00F75A39" w:rsidP="00FC0FBD">
      <w:pPr>
        <w:pStyle w:val="31"/>
        <w:ind w:firstLine="567"/>
        <w:jc w:val="both"/>
      </w:pPr>
      <w:r w:rsidRPr="0038093E">
        <w:t xml:space="preserve">Сформированный резервный фонд в размере 296 тыс. руб. в отчетном  году </w:t>
      </w:r>
      <w:r w:rsidR="00535FBC" w:rsidRPr="0038093E">
        <w:t>не менялся</w:t>
      </w:r>
      <w:r w:rsidRPr="0038093E">
        <w:t>.</w:t>
      </w:r>
    </w:p>
    <w:p w:rsidR="00DF0F0B" w:rsidRPr="00F75A39" w:rsidRDefault="00DF0F0B" w:rsidP="00011B12">
      <w:pPr>
        <w:pStyle w:val="31"/>
        <w:ind w:left="-360" w:firstLine="720"/>
        <w:jc w:val="both"/>
      </w:pPr>
    </w:p>
    <w:p w:rsidR="00F75A39" w:rsidRDefault="00F75A39" w:rsidP="00011B12">
      <w:pPr>
        <w:tabs>
          <w:tab w:val="left" w:pos="1429"/>
        </w:tabs>
        <w:ind w:left="-360" w:firstLine="1080"/>
        <w:jc w:val="both"/>
        <w:rPr>
          <w:i/>
          <w:sz w:val="32"/>
          <w:szCs w:val="32"/>
        </w:rPr>
      </w:pPr>
      <w:r w:rsidRPr="00011B12">
        <w:rPr>
          <w:i/>
          <w:sz w:val="32"/>
          <w:szCs w:val="32"/>
        </w:rPr>
        <w:t>2.5.</w:t>
      </w:r>
      <w:r w:rsidRPr="00011B12">
        <w:rPr>
          <w:i/>
          <w:sz w:val="32"/>
          <w:szCs w:val="32"/>
        </w:rPr>
        <w:tab/>
        <w:t>Сведения о размере чистых активов общества.</w:t>
      </w:r>
    </w:p>
    <w:p w:rsidR="00FC0FBD" w:rsidRPr="00FC0FBD" w:rsidRDefault="00FC0FBD" w:rsidP="00011B12">
      <w:pPr>
        <w:tabs>
          <w:tab w:val="left" w:pos="1429"/>
        </w:tabs>
        <w:ind w:left="-360" w:firstLine="1080"/>
        <w:jc w:val="both"/>
        <w:rPr>
          <w:i/>
          <w:sz w:val="28"/>
          <w:szCs w:val="28"/>
        </w:rPr>
      </w:pPr>
    </w:p>
    <w:p w:rsidR="00E43329" w:rsidRDefault="00011B12" w:rsidP="00E4332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Таблица №3</w:t>
      </w:r>
    </w:p>
    <w:p w:rsidR="006B6F72" w:rsidRDefault="006B6F72" w:rsidP="00E43329">
      <w:pPr>
        <w:jc w:val="right"/>
        <w:rPr>
          <w:b/>
          <w:sz w:val="22"/>
        </w:rPr>
      </w:pPr>
      <w:r w:rsidRPr="006B6F72">
        <w:rPr>
          <w:sz w:val="22"/>
        </w:rPr>
        <w:t xml:space="preserve">Единица измерения: </w:t>
      </w:r>
      <w:r w:rsidRPr="006B6F72">
        <w:rPr>
          <w:b/>
          <w:sz w:val="22"/>
        </w:rPr>
        <w:t xml:space="preserve">тыс. </w:t>
      </w:r>
      <w:proofErr w:type="spellStart"/>
      <w:r w:rsidRPr="006B6F72">
        <w:rPr>
          <w:b/>
          <w:sz w:val="22"/>
        </w:rPr>
        <w:t>руб</w:t>
      </w:r>
      <w:proofErr w:type="spellEnd"/>
    </w:p>
    <w:p w:rsidR="009E0154" w:rsidRDefault="009E0154" w:rsidP="00E43329">
      <w:pPr>
        <w:jc w:val="right"/>
        <w:rPr>
          <w:b/>
        </w:rPr>
      </w:pPr>
    </w:p>
    <w:p w:rsidR="009E0154" w:rsidRDefault="009E0154" w:rsidP="00E43329">
      <w:pPr>
        <w:jc w:val="right"/>
        <w:rPr>
          <w:b/>
        </w:rPr>
      </w:pPr>
    </w:p>
    <w:tbl>
      <w:tblPr>
        <w:tblW w:w="9639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4253"/>
        <w:gridCol w:w="1559"/>
        <w:gridCol w:w="1559"/>
        <w:gridCol w:w="1843"/>
      </w:tblGrid>
      <w:tr w:rsidR="00084F02" w:rsidRPr="00F75A39" w:rsidTr="009E0154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4F02" w:rsidRPr="003514B1" w:rsidRDefault="00084F02" w:rsidP="00011B12">
            <w:pPr>
              <w:jc w:val="center"/>
              <w:rPr>
                <w:sz w:val="28"/>
                <w:szCs w:val="28"/>
              </w:rPr>
            </w:pPr>
            <w:r w:rsidRPr="003514B1">
              <w:rPr>
                <w:sz w:val="28"/>
                <w:szCs w:val="28"/>
              </w:rPr>
              <w:t>№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4F02" w:rsidRPr="003514B1" w:rsidRDefault="00084F02" w:rsidP="00E43329">
            <w:pPr>
              <w:jc w:val="center"/>
              <w:rPr>
                <w:sz w:val="28"/>
                <w:szCs w:val="28"/>
              </w:rPr>
            </w:pPr>
            <w:r w:rsidRPr="003514B1">
              <w:rPr>
                <w:sz w:val="28"/>
                <w:szCs w:val="28"/>
              </w:rPr>
              <w:t>Показатели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4F02" w:rsidRPr="003514B1" w:rsidRDefault="00084F02" w:rsidP="003514B1">
            <w:pPr>
              <w:jc w:val="center"/>
              <w:rPr>
                <w:sz w:val="28"/>
                <w:szCs w:val="28"/>
              </w:rPr>
            </w:pPr>
            <w:r w:rsidRPr="003514B1">
              <w:rPr>
                <w:sz w:val="28"/>
                <w:szCs w:val="28"/>
              </w:rPr>
              <w:t>01.01.20</w:t>
            </w:r>
            <w:r>
              <w:rPr>
                <w:sz w:val="28"/>
                <w:szCs w:val="28"/>
              </w:rPr>
              <w:t>1</w:t>
            </w:r>
            <w:r w:rsidR="00685AA4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4F02" w:rsidRPr="003514B1" w:rsidRDefault="00084F02" w:rsidP="00084F02">
            <w:pPr>
              <w:jc w:val="center"/>
              <w:rPr>
                <w:sz w:val="28"/>
                <w:szCs w:val="28"/>
              </w:rPr>
            </w:pPr>
            <w:r w:rsidRPr="003514B1">
              <w:rPr>
                <w:sz w:val="28"/>
                <w:szCs w:val="28"/>
              </w:rPr>
              <w:t>01.01.20</w:t>
            </w:r>
            <w:r w:rsidR="00685AA4"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4F02" w:rsidRPr="003514B1" w:rsidRDefault="00084F02" w:rsidP="009E0154">
            <w:pPr>
              <w:jc w:val="center"/>
              <w:rPr>
                <w:sz w:val="28"/>
                <w:szCs w:val="28"/>
              </w:rPr>
            </w:pPr>
            <w:r w:rsidRPr="003514B1">
              <w:rPr>
                <w:sz w:val="28"/>
                <w:szCs w:val="28"/>
              </w:rPr>
              <w:t>Изменение</w:t>
            </w:r>
          </w:p>
        </w:tc>
      </w:tr>
      <w:tr w:rsidR="00685AA4" w:rsidRPr="00F75A39" w:rsidTr="009E0154">
        <w:trPr>
          <w:trHeight w:val="241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3514B1" w:rsidRDefault="00685AA4" w:rsidP="00011B12">
            <w:pPr>
              <w:jc w:val="center"/>
              <w:rPr>
                <w:sz w:val="28"/>
                <w:szCs w:val="28"/>
              </w:rPr>
            </w:pPr>
            <w:r w:rsidRPr="003514B1">
              <w:rPr>
                <w:sz w:val="28"/>
                <w:szCs w:val="28"/>
              </w:rPr>
              <w:t>1.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9E0154" w:rsidRDefault="00685AA4" w:rsidP="00011B12">
            <w:pPr>
              <w:rPr>
                <w:i/>
                <w:sz w:val="28"/>
                <w:szCs w:val="28"/>
              </w:rPr>
            </w:pPr>
            <w:r w:rsidRPr="003514B1">
              <w:rPr>
                <w:sz w:val="28"/>
                <w:szCs w:val="28"/>
              </w:rPr>
              <w:t>Сумма чистых активов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i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3514B1" w:rsidRDefault="009A5DD9" w:rsidP="00011B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300615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AA4" w:rsidRPr="003514B1" w:rsidRDefault="00685AA4" w:rsidP="00685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310 992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3514B1" w:rsidRDefault="00D52F5D" w:rsidP="00E433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-10377</w:t>
            </w:r>
          </w:p>
        </w:tc>
      </w:tr>
      <w:tr w:rsidR="00685AA4" w:rsidRPr="00F75A39" w:rsidTr="009E0154">
        <w:trPr>
          <w:trHeight w:val="5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3514B1" w:rsidRDefault="00685AA4" w:rsidP="00011B12">
            <w:pPr>
              <w:jc w:val="center"/>
              <w:rPr>
                <w:sz w:val="28"/>
                <w:szCs w:val="28"/>
              </w:rPr>
            </w:pPr>
            <w:r w:rsidRPr="003514B1">
              <w:rPr>
                <w:sz w:val="28"/>
                <w:szCs w:val="28"/>
              </w:rPr>
              <w:t>2.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9E0154" w:rsidRDefault="00685AA4" w:rsidP="00011B12">
            <w:pPr>
              <w:rPr>
                <w:i/>
                <w:sz w:val="28"/>
                <w:szCs w:val="28"/>
              </w:rPr>
            </w:pPr>
            <w:r w:rsidRPr="003514B1">
              <w:rPr>
                <w:sz w:val="28"/>
                <w:szCs w:val="28"/>
              </w:rPr>
              <w:t>Уставный капитал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i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3514B1" w:rsidRDefault="00685AA4" w:rsidP="00011B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AA4" w:rsidRPr="003514B1" w:rsidRDefault="00685AA4" w:rsidP="00685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5494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3514B1" w:rsidRDefault="00685AA4" w:rsidP="00011B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85AA4" w:rsidRPr="00F75A39" w:rsidTr="009E0154">
        <w:trPr>
          <w:trHeight w:val="56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3514B1" w:rsidRDefault="00685AA4" w:rsidP="00011B12">
            <w:pPr>
              <w:jc w:val="center"/>
              <w:rPr>
                <w:sz w:val="28"/>
                <w:szCs w:val="28"/>
              </w:rPr>
            </w:pPr>
            <w:r w:rsidRPr="003514B1">
              <w:rPr>
                <w:sz w:val="28"/>
                <w:szCs w:val="28"/>
              </w:rPr>
              <w:t>3.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9E0154" w:rsidRDefault="00685AA4" w:rsidP="00011B12">
            <w:pPr>
              <w:rPr>
                <w:i/>
                <w:sz w:val="28"/>
                <w:szCs w:val="28"/>
              </w:rPr>
            </w:pPr>
            <w:r w:rsidRPr="003514B1">
              <w:rPr>
                <w:sz w:val="28"/>
                <w:szCs w:val="28"/>
              </w:rPr>
              <w:t>Резервный фонд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i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3514B1" w:rsidRDefault="00685AA4" w:rsidP="00011B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AA4" w:rsidRPr="003514B1" w:rsidRDefault="00685AA4" w:rsidP="00685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3514B1" w:rsidRDefault="00685AA4" w:rsidP="00011B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85AA4" w:rsidRPr="00F75A39" w:rsidTr="009E0154"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3514B1" w:rsidRDefault="00685AA4" w:rsidP="00011B12">
            <w:pPr>
              <w:jc w:val="center"/>
              <w:rPr>
                <w:sz w:val="28"/>
                <w:szCs w:val="28"/>
              </w:rPr>
            </w:pPr>
            <w:r w:rsidRPr="003514B1">
              <w:rPr>
                <w:sz w:val="28"/>
                <w:szCs w:val="28"/>
              </w:rPr>
              <w:t>4.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9E0154" w:rsidRDefault="00685AA4" w:rsidP="00011B12">
            <w:pPr>
              <w:rPr>
                <w:i/>
                <w:sz w:val="28"/>
                <w:szCs w:val="28"/>
              </w:rPr>
            </w:pPr>
            <w:r w:rsidRPr="003514B1">
              <w:rPr>
                <w:sz w:val="28"/>
                <w:szCs w:val="28"/>
              </w:rPr>
              <w:t>Отношение чистых активов к сумме уставного  капитала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i/>
                <w:sz w:val="28"/>
                <w:szCs w:val="28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3514B1" w:rsidRDefault="00D52F5D" w:rsidP="00535F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5AA4" w:rsidRPr="003514B1" w:rsidRDefault="00685AA4" w:rsidP="00685A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5AA4" w:rsidRPr="003514B1" w:rsidRDefault="00D52F5D" w:rsidP="00011B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-1,9</w:t>
            </w:r>
          </w:p>
        </w:tc>
      </w:tr>
    </w:tbl>
    <w:p w:rsidR="001E3F40" w:rsidRDefault="001E3F40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EB232E" w:rsidRDefault="00EB232E" w:rsidP="005467BC">
      <w:pPr>
        <w:rPr>
          <w:sz w:val="28"/>
        </w:rPr>
      </w:pPr>
    </w:p>
    <w:p w:rsidR="00025FB1" w:rsidRDefault="00025FB1" w:rsidP="005467BC">
      <w:pPr>
        <w:rPr>
          <w:sz w:val="28"/>
        </w:rPr>
      </w:pPr>
    </w:p>
    <w:p w:rsidR="008A3F7D" w:rsidRDefault="008A3F7D" w:rsidP="005467BC">
      <w:pPr>
        <w:rPr>
          <w:sz w:val="28"/>
        </w:rPr>
      </w:pPr>
    </w:p>
    <w:p w:rsidR="00454756" w:rsidRDefault="00454756" w:rsidP="005467BC">
      <w:pPr>
        <w:rPr>
          <w:sz w:val="28"/>
        </w:rPr>
      </w:pPr>
    </w:p>
    <w:p w:rsidR="00652CF4" w:rsidRDefault="00F75A39" w:rsidP="001E3F40">
      <w:pPr>
        <w:numPr>
          <w:ilvl w:val="1"/>
          <w:numId w:val="8"/>
        </w:numPr>
        <w:jc w:val="both"/>
        <w:rPr>
          <w:i/>
          <w:sz w:val="32"/>
          <w:szCs w:val="32"/>
        </w:rPr>
      </w:pPr>
      <w:r w:rsidRPr="001E3F40">
        <w:rPr>
          <w:i/>
          <w:sz w:val="32"/>
          <w:szCs w:val="32"/>
        </w:rPr>
        <w:lastRenderedPageBreak/>
        <w:t>Сведения о расходовании прибыли на нужды общества</w:t>
      </w:r>
    </w:p>
    <w:p w:rsidR="00B50071" w:rsidRPr="00652CF4" w:rsidRDefault="00FC0FBD" w:rsidP="00652CF4">
      <w:pPr>
        <w:ind w:left="-15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</w:t>
      </w:r>
      <w:r w:rsidR="00EA6A77">
        <w:rPr>
          <w:i/>
          <w:sz w:val="32"/>
          <w:szCs w:val="32"/>
        </w:rPr>
        <w:t xml:space="preserve">          </w:t>
      </w:r>
      <w:r w:rsidR="00652CF4">
        <w:rPr>
          <w:i/>
          <w:sz w:val="32"/>
          <w:szCs w:val="32"/>
        </w:rPr>
        <w:t xml:space="preserve">в </w:t>
      </w:r>
      <w:r w:rsidR="00F75A39" w:rsidRPr="00652CF4">
        <w:rPr>
          <w:i/>
          <w:sz w:val="32"/>
          <w:szCs w:val="32"/>
        </w:rPr>
        <w:t>200</w:t>
      </w:r>
      <w:r w:rsidR="00084F02">
        <w:rPr>
          <w:i/>
          <w:sz w:val="32"/>
          <w:szCs w:val="32"/>
        </w:rPr>
        <w:t>9</w:t>
      </w:r>
      <w:r w:rsidR="00652CF4" w:rsidRPr="00652CF4">
        <w:rPr>
          <w:i/>
          <w:sz w:val="32"/>
          <w:szCs w:val="32"/>
        </w:rPr>
        <w:t xml:space="preserve"> </w:t>
      </w:r>
      <w:r w:rsidR="00F75A39" w:rsidRPr="00652CF4">
        <w:rPr>
          <w:i/>
          <w:sz w:val="32"/>
          <w:szCs w:val="32"/>
        </w:rPr>
        <w:t>году.</w:t>
      </w:r>
    </w:p>
    <w:p w:rsidR="00DF0F0B" w:rsidRPr="00162E63" w:rsidRDefault="00DF0F0B" w:rsidP="00FC0FBD">
      <w:pPr>
        <w:ind w:firstLine="567"/>
        <w:jc w:val="both"/>
        <w:rPr>
          <w:sz w:val="28"/>
          <w:szCs w:val="28"/>
        </w:rPr>
      </w:pPr>
      <w:r w:rsidRPr="00162E63">
        <w:rPr>
          <w:sz w:val="28"/>
          <w:szCs w:val="28"/>
        </w:rPr>
        <w:t xml:space="preserve">     Расходование средств чистой прибыли предприятия производились согласно сметам расходов, утвержденным председателем Совета директоров. Дополнительное </w:t>
      </w:r>
      <w:r w:rsidR="00162E63" w:rsidRPr="00162E63">
        <w:rPr>
          <w:sz w:val="28"/>
          <w:szCs w:val="28"/>
        </w:rPr>
        <w:t>расходование средств утверждалось протоколами заседаний Совета директоров.</w:t>
      </w:r>
    </w:p>
    <w:p w:rsidR="00F75A39" w:rsidRDefault="00FC0FBD" w:rsidP="005467B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Таблица№</w:t>
      </w:r>
      <w:r w:rsidR="00B45E27">
        <w:rPr>
          <w:b/>
          <w:sz w:val="28"/>
          <w:szCs w:val="28"/>
        </w:rPr>
        <w:t>4</w:t>
      </w:r>
    </w:p>
    <w:p w:rsidR="00025FB1" w:rsidRDefault="00025FB1" w:rsidP="005467BC">
      <w:pPr>
        <w:jc w:val="right"/>
        <w:rPr>
          <w:b/>
          <w:sz w:val="28"/>
          <w:szCs w:val="28"/>
        </w:rPr>
      </w:pPr>
    </w:p>
    <w:tbl>
      <w:tblPr>
        <w:tblStyle w:val="a9"/>
        <w:tblW w:w="0" w:type="auto"/>
        <w:tblInd w:w="392" w:type="dxa"/>
        <w:tblLook w:val="04A0"/>
      </w:tblPr>
      <w:tblGrid>
        <w:gridCol w:w="850"/>
        <w:gridCol w:w="6663"/>
        <w:gridCol w:w="2126"/>
      </w:tblGrid>
      <w:tr w:rsidR="00EB232E" w:rsidRPr="0027000C" w:rsidTr="00EB232E">
        <w:tc>
          <w:tcPr>
            <w:tcW w:w="850" w:type="dxa"/>
            <w:vAlign w:val="center"/>
          </w:tcPr>
          <w:p w:rsidR="00EB232E" w:rsidRPr="0027000C" w:rsidRDefault="00EB232E" w:rsidP="00EB232E">
            <w:pPr>
              <w:jc w:val="center"/>
              <w:rPr>
                <w:b/>
                <w:sz w:val="24"/>
                <w:szCs w:val="24"/>
              </w:rPr>
            </w:pPr>
            <w:r w:rsidRPr="0027000C">
              <w:rPr>
                <w:b/>
                <w:sz w:val="24"/>
                <w:szCs w:val="24"/>
              </w:rPr>
              <w:t>№</w:t>
            </w:r>
          </w:p>
          <w:p w:rsidR="00EB232E" w:rsidRPr="0027000C" w:rsidRDefault="00EB232E" w:rsidP="00EB232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27000C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7000C">
              <w:rPr>
                <w:b/>
                <w:sz w:val="24"/>
                <w:szCs w:val="24"/>
              </w:rPr>
              <w:t>/</w:t>
            </w:r>
            <w:proofErr w:type="spellStart"/>
            <w:r w:rsidRPr="0027000C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63" w:type="dxa"/>
            <w:vAlign w:val="center"/>
          </w:tcPr>
          <w:p w:rsidR="00EB232E" w:rsidRPr="0027000C" w:rsidRDefault="00EB232E" w:rsidP="00EB232E">
            <w:pPr>
              <w:jc w:val="center"/>
              <w:rPr>
                <w:b/>
                <w:sz w:val="24"/>
                <w:szCs w:val="24"/>
              </w:rPr>
            </w:pPr>
            <w:r w:rsidRPr="0027000C">
              <w:rPr>
                <w:b/>
                <w:sz w:val="24"/>
                <w:szCs w:val="24"/>
              </w:rPr>
              <w:t>Статьи расхода</w:t>
            </w:r>
          </w:p>
        </w:tc>
        <w:tc>
          <w:tcPr>
            <w:tcW w:w="2126" w:type="dxa"/>
            <w:vAlign w:val="center"/>
          </w:tcPr>
          <w:p w:rsidR="00EB232E" w:rsidRPr="0027000C" w:rsidRDefault="00EB232E" w:rsidP="00EB232E">
            <w:pPr>
              <w:jc w:val="center"/>
              <w:rPr>
                <w:b/>
                <w:sz w:val="24"/>
                <w:szCs w:val="24"/>
              </w:rPr>
            </w:pPr>
            <w:r w:rsidRPr="0027000C">
              <w:rPr>
                <w:b/>
                <w:sz w:val="24"/>
                <w:szCs w:val="24"/>
              </w:rPr>
              <w:t>Сумма,</w:t>
            </w:r>
          </w:p>
          <w:p w:rsidR="00EB232E" w:rsidRPr="0027000C" w:rsidRDefault="00EB232E" w:rsidP="00EB232E">
            <w:pPr>
              <w:jc w:val="center"/>
              <w:rPr>
                <w:b/>
                <w:sz w:val="24"/>
                <w:szCs w:val="24"/>
              </w:rPr>
            </w:pPr>
            <w:r w:rsidRPr="0027000C">
              <w:rPr>
                <w:b/>
                <w:sz w:val="24"/>
                <w:szCs w:val="24"/>
              </w:rPr>
              <w:t>тыс. руб.</w:t>
            </w:r>
          </w:p>
        </w:tc>
      </w:tr>
      <w:tr w:rsidR="00EB232E" w:rsidRPr="0027000C" w:rsidTr="00EB232E">
        <w:trPr>
          <w:trHeight w:val="397"/>
        </w:trPr>
        <w:tc>
          <w:tcPr>
            <w:tcW w:w="850" w:type="dxa"/>
            <w:vAlign w:val="center"/>
          </w:tcPr>
          <w:p w:rsidR="00EB232E" w:rsidRPr="0027000C" w:rsidRDefault="00EB232E" w:rsidP="00EB232E">
            <w:pPr>
              <w:jc w:val="center"/>
              <w:rPr>
                <w:sz w:val="24"/>
                <w:szCs w:val="24"/>
              </w:rPr>
            </w:pPr>
            <w:r w:rsidRPr="0027000C">
              <w:rPr>
                <w:sz w:val="24"/>
                <w:szCs w:val="24"/>
              </w:rPr>
              <w:t>1.</w:t>
            </w:r>
          </w:p>
        </w:tc>
        <w:tc>
          <w:tcPr>
            <w:tcW w:w="6663" w:type="dxa"/>
            <w:vAlign w:val="center"/>
          </w:tcPr>
          <w:p w:rsidR="00EB232E" w:rsidRPr="0027000C" w:rsidRDefault="00EB232E" w:rsidP="00EB232E">
            <w:pPr>
              <w:rPr>
                <w:sz w:val="24"/>
                <w:szCs w:val="24"/>
              </w:rPr>
            </w:pPr>
            <w:r w:rsidRPr="0027000C">
              <w:rPr>
                <w:sz w:val="24"/>
                <w:szCs w:val="24"/>
              </w:rPr>
              <w:t>Налог на прибыль</w:t>
            </w:r>
          </w:p>
        </w:tc>
        <w:tc>
          <w:tcPr>
            <w:tcW w:w="2126" w:type="dxa"/>
            <w:vAlign w:val="center"/>
          </w:tcPr>
          <w:p w:rsidR="00EB232E" w:rsidRPr="0027000C" w:rsidRDefault="00B77E7B" w:rsidP="00A057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8043,7</w:t>
            </w:r>
          </w:p>
        </w:tc>
      </w:tr>
      <w:tr w:rsidR="00EB232E" w:rsidRPr="0027000C" w:rsidTr="00EB232E">
        <w:trPr>
          <w:trHeight w:val="397"/>
        </w:trPr>
        <w:tc>
          <w:tcPr>
            <w:tcW w:w="850" w:type="dxa"/>
            <w:vAlign w:val="center"/>
          </w:tcPr>
          <w:p w:rsidR="00EB232E" w:rsidRPr="0027000C" w:rsidRDefault="00EB232E" w:rsidP="00EB232E">
            <w:pPr>
              <w:jc w:val="center"/>
              <w:rPr>
                <w:sz w:val="24"/>
                <w:szCs w:val="24"/>
              </w:rPr>
            </w:pPr>
            <w:r w:rsidRPr="0027000C">
              <w:rPr>
                <w:sz w:val="24"/>
                <w:szCs w:val="24"/>
              </w:rPr>
              <w:t>2.</w:t>
            </w:r>
          </w:p>
        </w:tc>
        <w:tc>
          <w:tcPr>
            <w:tcW w:w="6663" w:type="dxa"/>
            <w:vAlign w:val="center"/>
          </w:tcPr>
          <w:p w:rsidR="00EB232E" w:rsidRPr="0027000C" w:rsidRDefault="00EB232E" w:rsidP="00EB232E">
            <w:pPr>
              <w:rPr>
                <w:sz w:val="24"/>
                <w:szCs w:val="24"/>
              </w:rPr>
            </w:pPr>
            <w:r w:rsidRPr="0027000C">
              <w:rPr>
                <w:sz w:val="24"/>
                <w:szCs w:val="24"/>
              </w:rPr>
              <w:t>Содержание объектов непромышленной сферы:</w:t>
            </w:r>
          </w:p>
        </w:tc>
        <w:tc>
          <w:tcPr>
            <w:tcW w:w="2126" w:type="dxa"/>
            <w:vAlign w:val="center"/>
          </w:tcPr>
          <w:p w:rsidR="00EB232E" w:rsidRPr="0027000C" w:rsidRDefault="009D45C7" w:rsidP="00E94BBE">
            <w:pPr>
              <w:jc w:val="center"/>
              <w:rPr>
                <w:sz w:val="24"/>
                <w:szCs w:val="24"/>
              </w:rPr>
            </w:pPr>
            <w:r w:rsidRPr="00E94BBE">
              <w:rPr>
                <w:sz w:val="24"/>
                <w:szCs w:val="24"/>
              </w:rPr>
              <w:t>1156,5</w:t>
            </w:r>
          </w:p>
        </w:tc>
      </w:tr>
      <w:tr w:rsidR="00EB232E" w:rsidRPr="00B00C4C" w:rsidTr="00EB232E">
        <w:trPr>
          <w:trHeight w:val="340"/>
        </w:trPr>
        <w:tc>
          <w:tcPr>
            <w:tcW w:w="850" w:type="dxa"/>
            <w:vMerge w:val="restart"/>
            <w:vAlign w:val="center"/>
          </w:tcPr>
          <w:p w:rsidR="00EB232E" w:rsidRPr="00B00C4C" w:rsidRDefault="00EB232E" w:rsidP="00EB232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EB232E" w:rsidRPr="00B00C4C" w:rsidRDefault="00EB232E" w:rsidP="00EB232E">
            <w:pPr>
              <w:ind w:left="708"/>
              <w:rPr>
                <w:i/>
                <w:sz w:val="24"/>
                <w:szCs w:val="24"/>
              </w:rPr>
            </w:pPr>
            <w:r w:rsidRPr="00B00C4C">
              <w:rPr>
                <w:i/>
                <w:sz w:val="24"/>
                <w:szCs w:val="24"/>
              </w:rPr>
              <w:t>Содержание медпункта</w:t>
            </w:r>
          </w:p>
        </w:tc>
        <w:tc>
          <w:tcPr>
            <w:tcW w:w="2126" w:type="dxa"/>
            <w:vAlign w:val="center"/>
          </w:tcPr>
          <w:p w:rsidR="00EB232E" w:rsidRPr="00B00C4C" w:rsidRDefault="00A05709" w:rsidP="00EB232E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604,1</w:t>
            </w:r>
          </w:p>
        </w:tc>
      </w:tr>
      <w:tr w:rsidR="00EB232E" w:rsidRPr="00B00C4C" w:rsidTr="00EB232E">
        <w:trPr>
          <w:trHeight w:val="340"/>
        </w:trPr>
        <w:tc>
          <w:tcPr>
            <w:tcW w:w="850" w:type="dxa"/>
            <w:vMerge/>
            <w:vAlign w:val="center"/>
          </w:tcPr>
          <w:p w:rsidR="00EB232E" w:rsidRPr="00B00C4C" w:rsidRDefault="00EB232E" w:rsidP="00EB232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EB232E" w:rsidRPr="00B00C4C" w:rsidRDefault="00EB232E" w:rsidP="00EB232E">
            <w:pPr>
              <w:ind w:left="708"/>
              <w:rPr>
                <w:i/>
                <w:sz w:val="24"/>
                <w:szCs w:val="24"/>
              </w:rPr>
            </w:pPr>
            <w:r w:rsidRPr="00B00C4C">
              <w:rPr>
                <w:i/>
                <w:sz w:val="24"/>
                <w:szCs w:val="24"/>
              </w:rPr>
              <w:t>Содержание клуба</w:t>
            </w:r>
          </w:p>
        </w:tc>
        <w:tc>
          <w:tcPr>
            <w:tcW w:w="2126" w:type="dxa"/>
            <w:vAlign w:val="center"/>
          </w:tcPr>
          <w:p w:rsidR="00E94BBE" w:rsidRPr="00B00C4C" w:rsidRDefault="00A05709" w:rsidP="00E94BBE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29,</w:t>
            </w:r>
            <w:r w:rsidR="00E94BBE">
              <w:rPr>
                <w:i/>
                <w:sz w:val="24"/>
                <w:szCs w:val="24"/>
              </w:rPr>
              <w:t>4</w:t>
            </w:r>
          </w:p>
        </w:tc>
      </w:tr>
      <w:tr w:rsidR="00EB232E" w:rsidRPr="00B00C4C" w:rsidTr="00EB232E">
        <w:trPr>
          <w:trHeight w:val="340"/>
        </w:trPr>
        <w:tc>
          <w:tcPr>
            <w:tcW w:w="850" w:type="dxa"/>
            <w:vMerge/>
            <w:vAlign w:val="center"/>
          </w:tcPr>
          <w:p w:rsidR="00EB232E" w:rsidRPr="00B00C4C" w:rsidRDefault="00EB232E" w:rsidP="00EB232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EB232E" w:rsidRPr="00B00C4C" w:rsidRDefault="00EB232E" w:rsidP="00EB232E">
            <w:pPr>
              <w:ind w:left="708"/>
              <w:rPr>
                <w:i/>
                <w:sz w:val="24"/>
                <w:szCs w:val="24"/>
              </w:rPr>
            </w:pPr>
            <w:r w:rsidRPr="00B00C4C">
              <w:rPr>
                <w:i/>
                <w:sz w:val="24"/>
                <w:szCs w:val="24"/>
              </w:rPr>
              <w:t>Содержание библиотеки</w:t>
            </w:r>
          </w:p>
        </w:tc>
        <w:tc>
          <w:tcPr>
            <w:tcW w:w="2126" w:type="dxa"/>
            <w:vAlign w:val="center"/>
          </w:tcPr>
          <w:p w:rsidR="00EB232E" w:rsidRPr="00B00C4C" w:rsidRDefault="00A05709" w:rsidP="00EB232E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32,0</w:t>
            </w:r>
          </w:p>
        </w:tc>
      </w:tr>
      <w:tr w:rsidR="00EB232E" w:rsidRPr="00B00C4C" w:rsidTr="00EB232E">
        <w:trPr>
          <w:trHeight w:val="340"/>
        </w:trPr>
        <w:tc>
          <w:tcPr>
            <w:tcW w:w="850" w:type="dxa"/>
            <w:vMerge/>
            <w:vAlign w:val="center"/>
          </w:tcPr>
          <w:p w:rsidR="00EB232E" w:rsidRPr="00B00C4C" w:rsidRDefault="00EB232E" w:rsidP="00EB232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EB232E" w:rsidRPr="00B00C4C" w:rsidRDefault="00EB232E" w:rsidP="00EB232E">
            <w:pPr>
              <w:ind w:left="708"/>
              <w:rPr>
                <w:i/>
                <w:sz w:val="24"/>
                <w:szCs w:val="24"/>
              </w:rPr>
            </w:pPr>
            <w:r w:rsidRPr="00B00C4C">
              <w:rPr>
                <w:i/>
                <w:sz w:val="24"/>
                <w:szCs w:val="24"/>
              </w:rPr>
              <w:t>Содержание чайной</w:t>
            </w:r>
          </w:p>
        </w:tc>
        <w:tc>
          <w:tcPr>
            <w:tcW w:w="2126" w:type="dxa"/>
            <w:vAlign w:val="center"/>
          </w:tcPr>
          <w:p w:rsidR="00EB232E" w:rsidRPr="00B00C4C" w:rsidRDefault="00A05709" w:rsidP="00EB232E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56,7</w:t>
            </w:r>
          </w:p>
        </w:tc>
      </w:tr>
      <w:tr w:rsidR="00EB232E" w:rsidRPr="00B00C4C" w:rsidTr="00EB232E">
        <w:trPr>
          <w:trHeight w:val="340"/>
        </w:trPr>
        <w:tc>
          <w:tcPr>
            <w:tcW w:w="850" w:type="dxa"/>
            <w:vMerge/>
            <w:vAlign w:val="center"/>
          </w:tcPr>
          <w:p w:rsidR="00EB232E" w:rsidRPr="00B00C4C" w:rsidRDefault="00EB232E" w:rsidP="00EB232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EB232E" w:rsidRPr="00B00C4C" w:rsidRDefault="00EB232E" w:rsidP="00EB232E">
            <w:pPr>
              <w:ind w:left="708"/>
              <w:rPr>
                <w:i/>
                <w:sz w:val="24"/>
                <w:szCs w:val="24"/>
              </w:rPr>
            </w:pPr>
            <w:r w:rsidRPr="00B00C4C">
              <w:rPr>
                <w:i/>
                <w:sz w:val="24"/>
                <w:szCs w:val="24"/>
              </w:rPr>
              <w:t>НДС по чайной и сверхнормативным материалам</w:t>
            </w:r>
          </w:p>
        </w:tc>
        <w:tc>
          <w:tcPr>
            <w:tcW w:w="2126" w:type="dxa"/>
            <w:vAlign w:val="center"/>
          </w:tcPr>
          <w:p w:rsidR="00EB232E" w:rsidRPr="00B00C4C" w:rsidRDefault="00A05709" w:rsidP="00EB232E"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434,3</w:t>
            </w:r>
          </w:p>
        </w:tc>
      </w:tr>
      <w:tr w:rsidR="00EB232E" w:rsidRPr="0027000C" w:rsidTr="00EB232E">
        <w:trPr>
          <w:trHeight w:val="397"/>
        </w:trPr>
        <w:tc>
          <w:tcPr>
            <w:tcW w:w="850" w:type="dxa"/>
            <w:vAlign w:val="center"/>
          </w:tcPr>
          <w:p w:rsidR="00EB232E" w:rsidRPr="0027000C" w:rsidRDefault="00B77E7B" w:rsidP="00EB2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B232E" w:rsidRPr="0027000C">
              <w:rPr>
                <w:sz w:val="24"/>
                <w:szCs w:val="24"/>
              </w:rPr>
              <w:t>.</w:t>
            </w:r>
          </w:p>
        </w:tc>
        <w:tc>
          <w:tcPr>
            <w:tcW w:w="6663" w:type="dxa"/>
            <w:vAlign w:val="center"/>
          </w:tcPr>
          <w:p w:rsidR="00EB232E" w:rsidRPr="0027000C" w:rsidRDefault="00EB232E" w:rsidP="00EB232E">
            <w:pPr>
              <w:rPr>
                <w:sz w:val="24"/>
                <w:szCs w:val="24"/>
              </w:rPr>
            </w:pPr>
            <w:r w:rsidRPr="0027000C">
              <w:rPr>
                <w:sz w:val="24"/>
                <w:szCs w:val="24"/>
              </w:rPr>
              <w:t>Дополнительные отпуска</w:t>
            </w:r>
          </w:p>
        </w:tc>
        <w:tc>
          <w:tcPr>
            <w:tcW w:w="2126" w:type="dxa"/>
            <w:vAlign w:val="center"/>
          </w:tcPr>
          <w:p w:rsidR="00EB232E" w:rsidRPr="00EC28EF" w:rsidRDefault="00B77E7B" w:rsidP="00EB2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465,3</w:t>
            </w:r>
          </w:p>
        </w:tc>
      </w:tr>
      <w:tr w:rsidR="00EB232E" w:rsidRPr="0027000C" w:rsidTr="00EB232E">
        <w:trPr>
          <w:trHeight w:val="397"/>
        </w:trPr>
        <w:tc>
          <w:tcPr>
            <w:tcW w:w="850" w:type="dxa"/>
            <w:vAlign w:val="center"/>
          </w:tcPr>
          <w:p w:rsidR="00EB232E" w:rsidRPr="0027000C" w:rsidRDefault="00B77E7B" w:rsidP="00EB2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B232E" w:rsidRPr="0027000C">
              <w:rPr>
                <w:sz w:val="24"/>
                <w:szCs w:val="24"/>
              </w:rPr>
              <w:t>.</w:t>
            </w:r>
          </w:p>
        </w:tc>
        <w:tc>
          <w:tcPr>
            <w:tcW w:w="6663" w:type="dxa"/>
            <w:vAlign w:val="center"/>
          </w:tcPr>
          <w:p w:rsidR="00EB232E" w:rsidRPr="0027000C" w:rsidRDefault="00EB232E" w:rsidP="00EB232E">
            <w:pPr>
              <w:rPr>
                <w:sz w:val="24"/>
                <w:szCs w:val="24"/>
              </w:rPr>
            </w:pPr>
            <w:r w:rsidRPr="0027000C">
              <w:rPr>
                <w:sz w:val="24"/>
                <w:szCs w:val="24"/>
              </w:rPr>
              <w:t>Дополнительные расходы по эксплуатации автотранспорта</w:t>
            </w:r>
          </w:p>
        </w:tc>
        <w:tc>
          <w:tcPr>
            <w:tcW w:w="2126" w:type="dxa"/>
            <w:vAlign w:val="center"/>
          </w:tcPr>
          <w:p w:rsidR="00EC28EF" w:rsidRPr="00EC28EF" w:rsidRDefault="00EC28EF" w:rsidP="00EC28EF">
            <w:pPr>
              <w:jc w:val="center"/>
              <w:rPr>
                <w:sz w:val="24"/>
                <w:szCs w:val="24"/>
              </w:rPr>
            </w:pPr>
            <w:r w:rsidRPr="00EC28EF">
              <w:rPr>
                <w:sz w:val="24"/>
                <w:szCs w:val="24"/>
              </w:rPr>
              <w:t>269,569</w:t>
            </w:r>
          </w:p>
        </w:tc>
      </w:tr>
      <w:tr w:rsidR="00EB232E" w:rsidRPr="00EC28EF" w:rsidTr="00EB232E">
        <w:trPr>
          <w:trHeight w:val="340"/>
        </w:trPr>
        <w:tc>
          <w:tcPr>
            <w:tcW w:w="850" w:type="dxa"/>
            <w:vMerge w:val="restart"/>
            <w:vAlign w:val="center"/>
          </w:tcPr>
          <w:p w:rsidR="00EB232E" w:rsidRPr="00B00C4C" w:rsidRDefault="00EB232E" w:rsidP="00EB232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EB232E" w:rsidRPr="00B00C4C" w:rsidRDefault="00EB232E" w:rsidP="00EB232E">
            <w:pPr>
              <w:ind w:left="708"/>
              <w:rPr>
                <w:i/>
                <w:sz w:val="24"/>
                <w:szCs w:val="24"/>
              </w:rPr>
            </w:pPr>
            <w:r w:rsidRPr="00B00C4C">
              <w:rPr>
                <w:i/>
                <w:sz w:val="24"/>
                <w:szCs w:val="24"/>
              </w:rPr>
              <w:t>Тех. осмотр машин и регистрация</w:t>
            </w:r>
          </w:p>
        </w:tc>
        <w:tc>
          <w:tcPr>
            <w:tcW w:w="2126" w:type="dxa"/>
            <w:vAlign w:val="center"/>
          </w:tcPr>
          <w:p w:rsidR="00EB232E" w:rsidRPr="00EC28EF" w:rsidRDefault="00EC28EF" w:rsidP="00EB232E">
            <w:pPr>
              <w:jc w:val="right"/>
              <w:rPr>
                <w:i/>
                <w:sz w:val="24"/>
                <w:szCs w:val="24"/>
              </w:rPr>
            </w:pPr>
            <w:r w:rsidRPr="00EC28EF">
              <w:rPr>
                <w:i/>
                <w:sz w:val="24"/>
                <w:szCs w:val="24"/>
              </w:rPr>
              <w:t>16,8</w:t>
            </w:r>
            <w:r>
              <w:rPr>
                <w:i/>
                <w:sz w:val="24"/>
                <w:szCs w:val="24"/>
              </w:rPr>
              <w:t>09</w:t>
            </w:r>
          </w:p>
        </w:tc>
      </w:tr>
      <w:tr w:rsidR="00EB232E" w:rsidRPr="00EC28EF" w:rsidTr="00EB232E">
        <w:trPr>
          <w:trHeight w:val="340"/>
        </w:trPr>
        <w:tc>
          <w:tcPr>
            <w:tcW w:w="850" w:type="dxa"/>
            <w:vMerge/>
            <w:vAlign w:val="center"/>
          </w:tcPr>
          <w:p w:rsidR="00EB232E" w:rsidRPr="00B00C4C" w:rsidRDefault="00EB232E" w:rsidP="00EB232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EB232E" w:rsidRPr="00B00C4C" w:rsidRDefault="00EB232E" w:rsidP="00EB232E">
            <w:pPr>
              <w:ind w:left="708"/>
              <w:rPr>
                <w:i/>
                <w:sz w:val="24"/>
                <w:szCs w:val="24"/>
              </w:rPr>
            </w:pPr>
            <w:r w:rsidRPr="00B00C4C">
              <w:rPr>
                <w:i/>
                <w:sz w:val="24"/>
                <w:szCs w:val="24"/>
              </w:rPr>
              <w:t xml:space="preserve">Пропуска </w:t>
            </w:r>
          </w:p>
        </w:tc>
        <w:tc>
          <w:tcPr>
            <w:tcW w:w="2126" w:type="dxa"/>
            <w:vAlign w:val="center"/>
          </w:tcPr>
          <w:p w:rsidR="00EB232E" w:rsidRPr="00EC28EF" w:rsidRDefault="00EC28EF" w:rsidP="00EC28EF">
            <w:pPr>
              <w:jc w:val="right"/>
              <w:rPr>
                <w:i/>
                <w:sz w:val="24"/>
                <w:szCs w:val="24"/>
              </w:rPr>
            </w:pPr>
            <w:r w:rsidRPr="00EC28EF">
              <w:rPr>
                <w:i/>
                <w:sz w:val="24"/>
                <w:szCs w:val="24"/>
              </w:rPr>
              <w:t>10</w:t>
            </w:r>
            <w:r w:rsidR="005F6F9D" w:rsidRPr="00EC28EF">
              <w:rPr>
                <w:i/>
                <w:sz w:val="24"/>
                <w:szCs w:val="24"/>
              </w:rPr>
              <w:t>1,</w:t>
            </w:r>
            <w:r w:rsidRPr="00EC28EF">
              <w:rPr>
                <w:i/>
                <w:sz w:val="24"/>
                <w:szCs w:val="24"/>
              </w:rPr>
              <w:t>7</w:t>
            </w:r>
            <w:r>
              <w:rPr>
                <w:i/>
                <w:sz w:val="24"/>
                <w:szCs w:val="24"/>
              </w:rPr>
              <w:t>21</w:t>
            </w:r>
          </w:p>
        </w:tc>
      </w:tr>
      <w:tr w:rsidR="00EB232E" w:rsidRPr="00EC28EF" w:rsidTr="00EB232E">
        <w:trPr>
          <w:trHeight w:val="340"/>
        </w:trPr>
        <w:tc>
          <w:tcPr>
            <w:tcW w:w="850" w:type="dxa"/>
            <w:vMerge/>
            <w:vAlign w:val="center"/>
          </w:tcPr>
          <w:p w:rsidR="00EB232E" w:rsidRPr="00B00C4C" w:rsidRDefault="00EB232E" w:rsidP="00EB232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EB232E" w:rsidRPr="00B00C4C" w:rsidRDefault="00EB232E" w:rsidP="00EB232E">
            <w:pPr>
              <w:ind w:left="708"/>
              <w:rPr>
                <w:i/>
                <w:sz w:val="24"/>
                <w:szCs w:val="24"/>
              </w:rPr>
            </w:pPr>
            <w:r w:rsidRPr="00B00C4C">
              <w:rPr>
                <w:i/>
                <w:sz w:val="24"/>
                <w:szCs w:val="24"/>
              </w:rPr>
              <w:t>Сборы за перегруз</w:t>
            </w:r>
          </w:p>
        </w:tc>
        <w:tc>
          <w:tcPr>
            <w:tcW w:w="2126" w:type="dxa"/>
            <w:vAlign w:val="center"/>
          </w:tcPr>
          <w:p w:rsidR="00EB232E" w:rsidRPr="00EC28EF" w:rsidRDefault="00EC28EF" w:rsidP="00EB232E">
            <w:pPr>
              <w:jc w:val="right"/>
              <w:rPr>
                <w:i/>
                <w:sz w:val="24"/>
                <w:szCs w:val="24"/>
              </w:rPr>
            </w:pPr>
            <w:r w:rsidRPr="00EC28EF">
              <w:rPr>
                <w:i/>
                <w:sz w:val="24"/>
                <w:szCs w:val="24"/>
              </w:rPr>
              <w:t>151,039</w:t>
            </w:r>
          </w:p>
        </w:tc>
      </w:tr>
      <w:tr w:rsidR="00EB232E" w:rsidRPr="0027000C" w:rsidTr="00EB232E">
        <w:trPr>
          <w:trHeight w:val="397"/>
        </w:trPr>
        <w:tc>
          <w:tcPr>
            <w:tcW w:w="850" w:type="dxa"/>
            <w:vAlign w:val="center"/>
          </w:tcPr>
          <w:p w:rsidR="00EB232E" w:rsidRPr="0027000C" w:rsidRDefault="00B77E7B" w:rsidP="00EB2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B232E" w:rsidRPr="0027000C">
              <w:rPr>
                <w:sz w:val="24"/>
                <w:szCs w:val="24"/>
              </w:rPr>
              <w:t>.</w:t>
            </w:r>
          </w:p>
        </w:tc>
        <w:tc>
          <w:tcPr>
            <w:tcW w:w="6663" w:type="dxa"/>
            <w:vAlign w:val="center"/>
          </w:tcPr>
          <w:p w:rsidR="00EB232E" w:rsidRPr="0027000C" w:rsidRDefault="00EB232E" w:rsidP="00EB232E">
            <w:pPr>
              <w:rPr>
                <w:sz w:val="24"/>
                <w:szCs w:val="24"/>
              </w:rPr>
            </w:pPr>
            <w:r w:rsidRPr="0027000C">
              <w:rPr>
                <w:sz w:val="24"/>
                <w:szCs w:val="24"/>
              </w:rPr>
              <w:t>Материалы, спец</w:t>
            </w:r>
            <w:proofErr w:type="gramStart"/>
            <w:r w:rsidRPr="0027000C">
              <w:rPr>
                <w:sz w:val="24"/>
                <w:szCs w:val="24"/>
              </w:rPr>
              <w:t>.о</w:t>
            </w:r>
            <w:proofErr w:type="gramEnd"/>
            <w:r w:rsidRPr="0027000C">
              <w:rPr>
                <w:sz w:val="24"/>
                <w:szCs w:val="24"/>
              </w:rPr>
              <w:t>дежда, ГСМ сверх норм</w:t>
            </w:r>
          </w:p>
        </w:tc>
        <w:tc>
          <w:tcPr>
            <w:tcW w:w="2126" w:type="dxa"/>
            <w:vAlign w:val="center"/>
          </w:tcPr>
          <w:p w:rsidR="00EB232E" w:rsidRPr="00EC28EF" w:rsidRDefault="00EC28EF" w:rsidP="00EB232E">
            <w:pPr>
              <w:jc w:val="center"/>
              <w:rPr>
                <w:sz w:val="24"/>
                <w:szCs w:val="24"/>
              </w:rPr>
            </w:pPr>
            <w:r w:rsidRPr="00EC28EF">
              <w:rPr>
                <w:sz w:val="24"/>
                <w:szCs w:val="24"/>
              </w:rPr>
              <w:t>150,378</w:t>
            </w:r>
          </w:p>
        </w:tc>
      </w:tr>
      <w:tr w:rsidR="00EB232E" w:rsidRPr="0027000C" w:rsidTr="000B4AA3">
        <w:trPr>
          <w:trHeight w:val="397"/>
        </w:trPr>
        <w:tc>
          <w:tcPr>
            <w:tcW w:w="850" w:type="dxa"/>
            <w:vAlign w:val="center"/>
          </w:tcPr>
          <w:p w:rsidR="00EB232E" w:rsidRPr="0027000C" w:rsidRDefault="00B77E7B" w:rsidP="00EB2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B232E">
              <w:rPr>
                <w:sz w:val="24"/>
                <w:szCs w:val="24"/>
              </w:rPr>
              <w:t>.</w:t>
            </w:r>
          </w:p>
        </w:tc>
        <w:tc>
          <w:tcPr>
            <w:tcW w:w="6663" w:type="dxa"/>
            <w:vAlign w:val="center"/>
          </w:tcPr>
          <w:p w:rsidR="00EB232E" w:rsidRPr="0027000C" w:rsidRDefault="00EB232E" w:rsidP="00EB232E">
            <w:pPr>
              <w:rPr>
                <w:sz w:val="24"/>
                <w:szCs w:val="24"/>
              </w:rPr>
            </w:pPr>
            <w:r w:rsidRPr="0027000C">
              <w:rPr>
                <w:sz w:val="24"/>
                <w:szCs w:val="24"/>
              </w:rPr>
              <w:t>Подарки, премии, единовременные поощрения, пособия.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232E" w:rsidRPr="000B4AA3" w:rsidRDefault="000B4AA3" w:rsidP="00EB232E">
            <w:pPr>
              <w:jc w:val="center"/>
              <w:rPr>
                <w:sz w:val="24"/>
                <w:szCs w:val="24"/>
              </w:rPr>
            </w:pPr>
            <w:r w:rsidRPr="000B4AA3">
              <w:rPr>
                <w:sz w:val="24"/>
                <w:szCs w:val="24"/>
              </w:rPr>
              <w:t>214,2</w:t>
            </w:r>
          </w:p>
        </w:tc>
      </w:tr>
      <w:tr w:rsidR="00EB232E" w:rsidRPr="0027000C" w:rsidTr="00EB232E">
        <w:trPr>
          <w:trHeight w:val="397"/>
        </w:trPr>
        <w:tc>
          <w:tcPr>
            <w:tcW w:w="850" w:type="dxa"/>
            <w:vAlign w:val="center"/>
          </w:tcPr>
          <w:p w:rsidR="00EB232E" w:rsidRPr="0027000C" w:rsidRDefault="00B77E7B" w:rsidP="00EB2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B232E">
              <w:rPr>
                <w:sz w:val="24"/>
                <w:szCs w:val="24"/>
              </w:rPr>
              <w:t>.</w:t>
            </w:r>
          </w:p>
        </w:tc>
        <w:tc>
          <w:tcPr>
            <w:tcW w:w="6663" w:type="dxa"/>
            <w:vAlign w:val="center"/>
          </w:tcPr>
          <w:p w:rsidR="00EB232E" w:rsidRPr="0027000C" w:rsidRDefault="00EB232E" w:rsidP="00EB232E">
            <w:pPr>
              <w:rPr>
                <w:sz w:val="24"/>
                <w:szCs w:val="24"/>
              </w:rPr>
            </w:pPr>
            <w:r w:rsidRPr="0027000C">
              <w:rPr>
                <w:sz w:val="24"/>
                <w:szCs w:val="24"/>
              </w:rPr>
              <w:t>Материальная помощь, ритуальные услуги</w:t>
            </w:r>
          </w:p>
        </w:tc>
        <w:tc>
          <w:tcPr>
            <w:tcW w:w="2126" w:type="dxa"/>
            <w:vAlign w:val="center"/>
          </w:tcPr>
          <w:p w:rsidR="00EA70E9" w:rsidRPr="009D45C7" w:rsidRDefault="00EA70E9" w:rsidP="00EA70E9">
            <w:pPr>
              <w:jc w:val="center"/>
              <w:rPr>
                <w:sz w:val="24"/>
                <w:szCs w:val="24"/>
                <w:highlight w:val="green"/>
              </w:rPr>
            </w:pPr>
            <w:r w:rsidRPr="007B23E5">
              <w:rPr>
                <w:sz w:val="24"/>
                <w:szCs w:val="24"/>
              </w:rPr>
              <w:t>977,015</w:t>
            </w:r>
          </w:p>
        </w:tc>
      </w:tr>
      <w:tr w:rsidR="00EB232E" w:rsidRPr="0027000C" w:rsidTr="00EB232E">
        <w:trPr>
          <w:trHeight w:val="397"/>
        </w:trPr>
        <w:tc>
          <w:tcPr>
            <w:tcW w:w="850" w:type="dxa"/>
            <w:vAlign w:val="center"/>
          </w:tcPr>
          <w:p w:rsidR="00EB232E" w:rsidRPr="0027000C" w:rsidRDefault="00B77E7B" w:rsidP="00EB2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B232E">
              <w:rPr>
                <w:sz w:val="24"/>
                <w:szCs w:val="24"/>
              </w:rPr>
              <w:t>.</w:t>
            </w:r>
          </w:p>
        </w:tc>
        <w:tc>
          <w:tcPr>
            <w:tcW w:w="6663" w:type="dxa"/>
            <w:vAlign w:val="center"/>
          </w:tcPr>
          <w:p w:rsidR="00EB232E" w:rsidRPr="0027000C" w:rsidRDefault="00EB232E" w:rsidP="00EB232E">
            <w:pPr>
              <w:rPr>
                <w:sz w:val="24"/>
                <w:szCs w:val="24"/>
              </w:rPr>
            </w:pPr>
            <w:r w:rsidRPr="0027000C">
              <w:rPr>
                <w:sz w:val="24"/>
                <w:szCs w:val="24"/>
              </w:rPr>
              <w:t>Путевки работникам и их детям</w:t>
            </w:r>
          </w:p>
        </w:tc>
        <w:tc>
          <w:tcPr>
            <w:tcW w:w="2126" w:type="dxa"/>
            <w:vAlign w:val="center"/>
          </w:tcPr>
          <w:p w:rsidR="00D32F47" w:rsidRPr="00D32F47" w:rsidRDefault="00D32F47" w:rsidP="00D32F47">
            <w:pPr>
              <w:jc w:val="center"/>
              <w:rPr>
                <w:sz w:val="24"/>
                <w:szCs w:val="24"/>
              </w:rPr>
            </w:pPr>
            <w:r w:rsidRPr="00D32F47">
              <w:rPr>
                <w:sz w:val="24"/>
                <w:szCs w:val="24"/>
              </w:rPr>
              <w:t>111,0</w:t>
            </w:r>
          </w:p>
        </w:tc>
      </w:tr>
      <w:tr w:rsidR="00B77E7B" w:rsidRPr="0027000C" w:rsidTr="00EB232E">
        <w:trPr>
          <w:trHeight w:val="397"/>
        </w:trPr>
        <w:tc>
          <w:tcPr>
            <w:tcW w:w="850" w:type="dxa"/>
            <w:vAlign w:val="center"/>
          </w:tcPr>
          <w:p w:rsidR="00B77E7B" w:rsidRPr="0027000C" w:rsidRDefault="00B77E7B" w:rsidP="00281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663" w:type="dxa"/>
            <w:vAlign w:val="center"/>
          </w:tcPr>
          <w:p w:rsidR="00B77E7B" w:rsidRPr="0027000C" w:rsidRDefault="00B77E7B" w:rsidP="00EB232E">
            <w:pPr>
              <w:rPr>
                <w:sz w:val="24"/>
                <w:szCs w:val="24"/>
              </w:rPr>
            </w:pPr>
            <w:r w:rsidRPr="0027000C">
              <w:rPr>
                <w:sz w:val="24"/>
                <w:szCs w:val="24"/>
              </w:rPr>
              <w:t>Благотворительная помощь</w:t>
            </w:r>
          </w:p>
        </w:tc>
        <w:tc>
          <w:tcPr>
            <w:tcW w:w="2126" w:type="dxa"/>
            <w:vAlign w:val="center"/>
          </w:tcPr>
          <w:p w:rsidR="00B77E7B" w:rsidRPr="00EA70E9" w:rsidRDefault="00B77E7B" w:rsidP="00EB232E">
            <w:pPr>
              <w:jc w:val="center"/>
              <w:rPr>
                <w:sz w:val="24"/>
                <w:szCs w:val="24"/>
              </w:rPr>
            </w:pPr>
            <w:r w:rsidRPr="00EA70E9">
              <w:rPr>
                <w:sz w:val="24"/>
                <w:szCs w:val="24"/>
              </w:rPr>
              <w:t>2,550</w:t>
            </w:r>
          </w:p>
        </w:tc>
      </w:tr>
      <w:tr w:rsidR="00B77E7B" w:rsidRPr="0027000C" w:rsidTr="00EB232E">
        <w:trPr>
          <w:trHeight w:val="397"/>
        </w:trPr>
        <w:tc>
          <w:tcPr>
            <w:tcW w:w="850" w:type="dxa"/>
            <w:vAlign w:val="center"/>
          </w:tcPr>
          <w:p w:rsidR="00B77E7B" w:rsidRPr="0027000C" w:rsidRDefault="00B77E7B" w:rsidP="00281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663" w:type="dxa"/>
            <w:vAlign w:val="center"/>
          </w:tcPr>
          <w:p w:rsidR="00B77E7B" w:rsidRPr="0027000C" w:rsidRDefault="00B77E7B" w:rsidP="00EB232E">
            <w:pPr>
              <w:rPr>
                <w:sz w:val="24"/>
                <w:szCs w:val="24"/>
              </w:rPr>
            </w:pPr>
            <w:r w:rsidRPr="0027000C">
              <w:rPr>
                <w:sz w:val="24"/>
                <w:szCs w:val="24"/>
              </w:rPr>
              <w:t>Отчисления профкому</w:t>
            </w:r>
          </w:p>
        </w:tc>
        <w:tc>
          <w:tcPr>
            <w:tcW w:w="2126" w:type="dxa"/>
            <w:vAlign w:val="center"/>
          </w:tcPr>
          <w:p w:rsidR="00B77E7B" w:rsidRPr="007B23E5" w:rsidRDefault="00B77E7B" w:rsidP="00EB232E">
            <w:pPr>
              <w:jc w:val="center"/>
              <w:rPr>
                <w:sz w:val="24"/>
                <w:szCs w:val="24"/>
              </w:rPr>
            </w:pPr>
            <w:r w:rsidRPr="007B23E5">
              <w:rPr>
                <w:sz w:val="24"/>
                <w:szCs w:val="24"/>
              </w:rPr>
              <w:t>282,507</w:t>
            </w:r>
          </w:p>
        </w:tc>
      </w:tr>
      <w:tr w:rsidR="00B77E7B" w:rsidRPr="0027000C" w:rsidTr="000B4AA3">
        <w:trPr>
          <w:trHeight w:val="397"/>
        </w:trPr>
        <w:tc>
          <w:tcPr>
            <w:tcW w:w="850" w:type="dxa"/>
            <w:vAlign w:val="center"/>
          </w:tcPr>
          <w:p w:rsidR="00B77E7B" w:rsidRPr="0027000C" w:rsidRDefault="00B77E7B" w:rsidP="002812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6663" w:type="dxa"/>
            <w:vAlign w:val="center"/>
          </w:tcPr>
          <w:p w:rsidR="00B77E7B" w:rsidRPr="0027000C" w:rsidRDefault="00B77E7B" w:rsidP="00EB232E">
            <w:pPr>
              <w:rPr>
                <w:sz w:val="24"/>
                <w:szCs w:val="24"/>
              </w:rPr>
            </w:pPr>
            <w:r w:rsidRPr="0027000C">
              <w:rPr>
                <w:sz w:val="24"/>
                <w:szCs w:val="24"/>
              </w:rPr>
              <w:t>Расходы по обеспечению прав акционеров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77E7B" w:rsidRPr="000B4AA3" w:rsidRDefault="00B77E7B" w:rsidP="00EB232E">
            <w:pPr>
              <w:jc w:val="center"/>
              <w:rPr>
                <w:sz w:val="24"/>
                <w:szCs w:val="24"/>
              </w:rPr>
            </w:pPr>
            <w:r w:rsidRPr="000B4AA3">
              <w:rPr>
                <w:sz w:val="24"/>
                <w:szCs w:val="24"/>
              </w:rPr>
              <w:t>2911,1</w:t>
            </w:r>
          </w:p>
        </w:tc>
      </w:tr>
      <w:tr w:rsidR="00B77E7B" w:rsidRPr="00B00C4C" w:rsidTr="00EB232E">
        <w:trPr>
          <w:trHeight w:val="340"/>
        </w:trPr>
        <w:tc>
          <w:tcPr>
            <w:tcW w:w="850" w:type="dxa"/>
            <w:vMerge w:val="restart"/>
            <w:vAlign w:val="center"/>
          </w:tcPr>
          <w:p w:rsidR="00B77E7B" w:rsidRPr="0027000C" w:rsidRDefault="00B77E7B" w:rsidP="00B77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B77E7B" w:rsidRPr="00B00C4C" w:rsidRDefault="00B77E7B" w:rsidP="00EB232E">
            <w:pPr>
              <w:ind w:left="708"/>
              <w:rPr>
                <w:i/>
                <w:sz w:val="24"/>
                <w:szCs w:val="24"/>
              </w:rPr>
            </w:pPr>
            <w:r w:rsidRPr="00B00C4C">
              <w:rPr>
                <w:i/>
                <w:sz w:val="24"/>
                <w:szCs w:val="24"/>
              </w:rPr>
              <w:t>Ведение реестра акционеров</w:t>
            </w:r>
          </w:p>
        </w:tc>
        <w:tc>
          <w:tcPr>
            <w:tcW w:w="2126" w:type="dxa"/>
            <w:vAlign w:val="center"/>
          </w:tcPr>
          <w:p w:rsidR="00B77E7B" w:rsidRPr="00EA70E9" w:rsidRDefault="00B77E7B" w:rsidP="00EB232E">
            <w:pPr>
              <w:jc w:val="right"/>
              <w:rPr>
                <w:i/>
                <w:sz w:val="24"/>
                <w:szCs w:val="24"/>
              </w:rPr>
            </w:pPr>
            <w:r w:rsidRPr="00EA70E9">
              <w:rPr>
                <w:i/>
                <w:sz w:val="24"/>
                <w:szCs w:val="24"/>
              </w:rPr>
              <w:t>19,355</w:t>
            </w:r>
          </w:p>
        </w:tc>
      </w:tr>
      <w:tr w:rsidR="00B77E7B" w:rsidRPr="00B00C4C" w:rsidTr="00EB232E">
        <w:trPr>
          <w:trHeight w:val="340"/>
        </w:trPr>
        <w:tc>
          <w:tcPr>
            <w:tcW w:w="850" w:type="dxa"/>
            <w:vMerge/>
            <w:vAlign w:val="center"/>
          </w:tcPr>
          <w:p w:rsidR="00B77E7B" w:rsidRPr="00B00C4C" w:rsidRDefault="00B77E7B" w:rsidP="00EB232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B77E7B" w:rsidRPr="00B00C4C" w:rsidRDefault="00B77E7B" w:rsidP="00EB232E">
            <w:pPr>
              <w:ind w:left="708"/>
              <w:rPr>
                <w:i/>
                <w:sz w:val="24"/>
                <w:szCs w:val="24"/>
              </w:rPr>
            </w:pPr>
            <w:r w:rsidRPr="00B00C4C">
              <w:rPr>
                <w:i/>
                <w:sz w:val="24"/>
                <w:szCs w:val="24"/>
              </w:rPr>
              <w:t>Вознаграждения членам СД, ревизионной комиссии</w:t>
            </w:r>
          </w:p>
        </w:tc>
        <w:tc>
          <w:tcPr>
            <w:tcW w:w="2126" w:type="dxa"/>
            <w:vAlign w:val="center"/>
          </w:tcPr>
          <w:p w:rsidR="00B77E7B" w:rsidRPr="00EA70E9" w:rsidRDefault="00B77E7B" w:rsidP="00EB232E">
            <w:pPr>
              <w:jc w:val="right"/>
              <w:rPr>
                <w:i/>
                <w:sz w:val="24"/>
                <w:szCs w:val="24"/>
              </w:rPr>
            </w:pPr>
            <w:r w:rsidRPr="00EA70E9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EA70E9">
              <w:rPr>
                <w:i/>
                <w:sz w:val="24"/>
                <w:szCs w:val="24"/>
              </w:rPr>
              <w:t>891,724</w:t>
            </w:r>
          </w:p>
        </w:tc>
      </w:tr>
      <w:tr w:rsidR="00B77E7B" w:rsidRPr="0027000C" w:rsidTr="000B4AA3">
        <w:trPr>
          <w:trHeight w:val="397"/>
        </w:trPr>
        <w:tc>
          <w:tcPr>
            <w:tcW w:w="850" w:type="dxa"/>
            <w:vAlign w:val="center"/>
          </w:tcPr>
          <w:p w:rsidR="00B77E7B" w:rsidRPr="0027000C" w:rsidRDefault="00B77E7B" w:rsidP="00B77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663" w:type="dxa"/>
            <w:vAlign w:val="center"/>
          </w:tcPr>
          <w:p w:rsidR="00B77E7B" w:rsidRPr="0027000C" w:rsidRDefault="00B77E7B" w:rsidP="00EB232E">
            <w:pPr>
              <w:rPr>
                <w:sz w:val="24"/>
                <w:szCs w:val="24"/>
              </w:rPr>
            </w:pPr>
            <w:r w:rsidRPr="0027000C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77E7B" w:rsidRPr="000B4AA3" w:rsidRDefault="00B77E7B" w:rsidP="00EB232E">
            <w:pPr>
              <w:jc w:val="center"/>
              <w:rPr>
                <w:sz w:val="24"/>
                <w:szCs w:val="24"/>
              </w:rPr>
            </w:pPr>
            <w:r w:rsidRPr="000B4AA3">
              <w:rPr>
                <w:sz w:val="24"/>
                <w:szCs w:val="24"/>
              </w:rPr>
              <w:t>7136,3</w:t>
            </w:r>
          </w:p>
        </w:tc>
      </w:tr>
      <w:tr w:rsidR="00EB232E" w:rsidRPr="00B00C4C" w:rsidTr="000B4AA3">
        <w:trPr>
          <w:trHeight w:val="340"/>
        </w:trPr>
        <w:tc>
          <w:tcPr>
            <w:tcW w:w="850" w:type="dxa"/>
            <w:vMerge w:val="restart"/>
            <w:vAlign w:val="center"/>
          </w:tcPr>
          <w:p w:rsidR="00EB232E" w:rsidRPr="00B00C4C" w:rsidRDefault="00EB232E" w:rsidP="00EB232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EB232E" w:rsidRPr="00B00C4C" w:rsidRDefault="00EB232E" w:rsidP="00EB232E">
            <w:pPr>
              <w:ind w:left="708"/>
              <w:rPr>
                <w:i/>
                <w:sz w:val="24"/>
                <w:szCs w:val="24"/>
              </w:rPr>
            </w:pPr>
            <w:proofErr w:type="gramStart"/>
            <w:r w:rsidRPr="00B00C4C">
              <w:rPr>
                <w:i/>
                <w:sz w:val="24"/>
                <w:szCs w:val="24"/>
              </w:rPr>
              <w:t>Разное</w:t>
            </w:r>
            <w:proofErr w:type="gramEnd"/>
            <w:r w:rsidRPr="00B00C4C">
              <w:rPr>
                <w:i/>
                <w:sz w:val="24"/>
                <w:szCs w:val="24"/>
              </w:rPr>
              <w:t xml:space="preserve"> (анализы проб, экологический фонд)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B232E" w:rsidRPr="000B4AA3" w:rsidRDefault="000B4AA3" w:rsidP="00EB232E">
            <w:pPr>
              <w:jc w:val="right"/>
              <w:rPr>
                <w:i/>
                <w:sz w:val="24"/>
                <w:szCs w:val="24"/>
              </w:rPr>
            </w:pPr>
            <w:r w:rsidRPr="000B4AA3">
              <w:rPr>
                <w:i/>
                <w:sz w:val="24"/>
                <w:szCs w:val="24"/>
              </w:rPr>
              <w:t>3941,6</w:t>
            </w:r>
          </w:p>
        </w:tc>
      </w:tr>
      <w:tr w:rsidR="00EB232E" w:rsidRPr="00B00C4C" w:rsidTr="00EB232E">
        <w:trPr>
          <w:trHeight w:val="340"/>
        </w:trPr>
        <w:tc>
          <w:tcPr>
            <w:tcW w:w="850" w:type="dxa"/>
            <w:vMerge/>
            <w:vAlign w:val="center"/>
          </w:tcPr>
          <w:p w:rsidR="00EB232E" w:rsidRPr="00B00C4C" w:rsidRDefault="00EB232E" w:rsidP="00EB232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EB232E" w:rsidRPr="00B00C4C" w:rsidRDefault="00EB232E" w:rsidP="00EB232E">
            <w:pPr>
              <w:ind w:left="708"/>
              <w:rPr>
                <w:i/>
                <w:sz w:val="24"/>
                <w:szCs w:val="24"/>
              </w:rPr>
            </w:pPr>
            <w:r w:rsidRPr="00B00C4C">
              <w:rPr>
                <w:i/>
                <w:sz w:val="24"/>
                <w:szCs w:val="24"/>
              </w:rPr>
              <w:t>Дератизация</w:t>
            </w:r>
          </w:p>
        </w:tc>
        <w:tc>
          <w:tcPr>
            <w:tcW w:w="2126" w:type="dxa"/>
            <w:vAlign w:val="center"/>
          </w:tcPr>
          <w:p w:rsidR="00EB232E" w:rsidRPr="007B23E5" w:rsidRDefault="007B23E5" w:rsidP="00EB232E">
            <w:pPr>
              <w:jc w:val="right"/>
              <w:rPr>
                <w:i/>
                <w:sz w:val="24"/>
                <w:szCs w:val="24"/>
              </w:rPr>
            </w:pPr>
            <w:r w:rsidRPr="007B23E5">
              <w:rPr>
                <w:i/>
                <w:sz w:val="24"/>
                <w:szCs w:val="24"/>
              </w:rPr>
              <w:t>14,850</w:t>
            </w:r>
          </w:p>
        </w:tc>
      </w:tr>
      <w:tr w:rsidR="00EB232E" w:rsidRPr="00B00C4C" w:rsidTr="00EB232E">
        <w:trPr>
          <w:trHeight w:val="340"/>
        </w:trPr>
        <w:tc>
          <w:tcPr>
            <w:tcW w:w="850" w:type="dxa"/>
            <w:vMerge/>
            <w:vAlign w:val="center"/>
          </w:tcPr>
          <w:p w:rsidR="00EB232E" w:rsidRPr="00B00C4C" w:rsidRDefault="00EB232E" w:rsidP="00EB232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EB232E" w:rsidRPr="00B00C4C" w:rsidRDefault="00EB232E" w:rsidP="00EB232E">
            <w:pPr>
              <w:ind w:left="708"/>
              <w:rPr>
                <w:i/>
                <w:sz w:val="24"/>
                <w:szCs w:val="24"/>
              </w:rPr>
            </w:pPr>
            <w:r w:rsidRPr="00B00C4C">
              <w:rPr>
                <w:i/>
                <w:sz w:val="24"/>
                <w:szCs w:val="24"/>
              </w:rPr>
              <w:t>Услуги банка</w:t>
            </w:r>
          </w:p>
        </w:tc>
        <w:tc>
          <w:tcPr>
            <w:tcW w:w="2126" w:type="dxa"/>
            <w:vAlign w:val="center"/>
          </w:tcPr>
          <w:p w:rsidR="007B23E5" w:rsidRPr="007B23E5" w:rsidRDefault="007B23E5" w:rsidP="007B23E5">
            <w:pPr>
              <w:jc w:val="right"/>
              <w:rPr>
                <w:i/>
                <w:sz w:val="24"/>
                <w:szCs w:val="24"/>
              </w:rPr>
            </w:pPr>
            <w:r w:rsidRPr="007B23E5">
              <w:rPr>
                <w:i/>
                <w:sz w:val="24"/>
                <w:szCs w:val="24"/>
              </w:rPr>
              <w:t>30,725</w:t>
            </w:r>
          </w:p>
        </w:tc>
      </w:tr>
      <w:tr w:rsidR="00EB232E" w:rsidRPr="00B00C4C" w:rsidTr="00EB232E">
        <w:trPr>
          <w:trHeight w:val="340"/>
        </w:trPr>
        <w:tc>
          <w:tcPr>
            <w:tcW w:w="850" w:type="dxa"/>
            <w:vMerge/>
            <w:vAlign w:val="center"/>
          </w:tcPr>
          <w:p w:rsidR="00EB232E" w:rsidRPr="00B00C4C" w:rsidRDefault="00EB232E" w:rsidP="00EB232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EB232E" w:rsidRPr="00B00C4C" w:rsidRDefault="00EB232E" w:rsidP="00EB232E">
            <w:pPr>
              <w:ind w:left="708"/>
              <w:rPr>
                <w:i/>
                <w:sz w:val="24"/>
                <w:szCs w:val="24"/>
              </w:rPr>
            </w:pPr>
            <w:r w:rsidRPr="00B00C4C">
              <w:rPr>
                <w:i/>
                <w:sz w:val="24"/>
                <w:szCs w:val="24"/>
              </w:rPr>
              <w:t xml:space="preserve">Дотация на питание </w:t>
            </w:r>
            <w:proofErr w:type="gramStart"/>
            <w:r w:rsidRPr="00B00C4C">
              <w:rPr>
                <w:i/>
                <w:sz w:val="24"/>
                <w:szCs w:val="24"/>
              </w:rPr>
              <w:t>работающих</w:t>
            </w:r>
            <w:proofErr w:type="gramEnd"/>
          </w:p>
        </w:tc>
        <w:tc>
          <w:tcPr>
            <w:tcW w:w="2126" w:type="dxa"/>
            <w:vAlign w:val="center"/>
          </w:tcPr>
          <w:p w:rsidR="00EB232E" w:rsidRPr="00623832" w:rsidRDefault="005F6F9D" w:rsidP="00623832">
            <w:pPr>
              <w:jc w:val="right"/>
              <w:rPr>
                <w:i/>
                <w:sz w:val="24"/>
                <w:szCs w:val="24"/>
              </w:rPr>
            </w:pPr>
            <w:r w:rsidRPr="00623832">
              <w:rPr>
                <w:i/>
                <w:sz w:val="24"/>
                <w:szCs w:val="24"/>
              </w:rPr>
              <w:t>2 8</w:t>
            </w:r>
            <w:r w:rsidR="00623832" w:rsidRPr="00623832">
              <w:rPr>
                <w:i/>
                <w:sz w:val="24"/>
                <w:szCs w:val="24"/>
              </w:rPr>
              <w:t>59</w:t>
            </w:r>
            <w:r w:rsidRPr="00623832">
              <w:rPr>
                <w:i/>
                <w:sz w:val="24"/>
                <w:szCs w:val="24"/>
              </w:rPr>
              <w:t>,</w:t>
            </w:r>
            <w:r w:rsidR="00623832" w:rsidRPr="00623832">
              <w:rPr>
                <w:i/>
                <w:sz w:val="24"/>
                <w:szCs w:val="24"/>
              </w:rPr>
              <w:t>060</w:t>
            </w:r>
          </w:p>
        </w:tc>
      </w:tr>
      <w:tr w:rsidR="00EB232E" w:rsidRPr="00B00C4C" w:rsidTr="00EB232E">
        <w:trPr>
          <w:trHeight w:val="340"/>
        </w:trPr>
        <w:tc>
          <w:tcPr>
            <w:tcW w:w="850" w:type="dxa"/>
            <w:vMerge/>
            <w:vAlign w:val="center"/>
          </w:tcPr>
          <w:p w:rsidR="00EB232E" w:rsidRPr="00B00C4C" w:rsidRDefault="00EB232E" w:rsidP="00EB232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EB232E" w:rsidRPr="00B00C4C" w:rsidRDefault="00EB232E" w:rsidP="00EB232E">
            <w:pPr>
              <w:ind w:left="708"/>
              <w:rPr>
                <w:i/>
                <w:sz w:val="24"/>
                <w:szCs w:val="24"/>
              </w:rPr>
            </w:pPr>
            <w:r w:rsidRPr="00B00C4C">
              <w:rPr>
                <w:i/>
                <w:sz w:val="24"/>
                <w:szCs w:val="24"/>
              </w:rPr>
              <w:t>Проезд работников в общественном транспорте</w:t>
            </w:r>
          </w:p>
        </w:tc>
        <w:tc>
          <w:tcPr>
            <w:tcW w:w="2126" w:type="dxa"/>
            <w:vAlign w:val="center"/>
          </w:tcPr>
          <w:p w:rsidR="00EB232E" w:rsidRPr="007B23E5" w:rsidRDefault="007B23E5" w:rsidP="00EB232E">
            <w:pPr>
              <w:jc w:val="right"/>
              <w:rPr>
                <w:i/>
                <w:sz w:val="24"/>
                <w:szCs w:val="24"/>
              </w:rPr>
            </w:pPr>
            <w:r w:rsidRPr="007B23E5">
              <w:rPr>
                <w:i/>
                <w:sz w:val="24"/>
                <w:szCs w:val="24"/>
              </w:rPr>
              <w:t>290,089</w:t>
            </w:r>
          </w:p>
        </w:tc>
      </w:tr>
      <w:tr w:rsidR="00EB232E" w:rsidRPr="0027000C" w:rsidTr="00EB232E">
        <w:trPr>
          <w:trHeight w:val="397"/>
        </w:trPr>
        <w:tc>
          <w:tcPr>
            <w:tcW w:w="850" w:type="dxa"/>
            <w:vAlign w:val="center"/>
          </w:tcPr>
          <w:p w:rsidR="00EB232E" w:rsidRPr="0027000C" w:rsidRDefault="00EB232E" w:rsidP="00EB232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EB232E" w:rsidRPr="0027000C" w:rsidRDefault="00EB232E" w:rsidP="00EB23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126" w:type="dxa"/>
            <w:vAlign w:val="center"/>
          </w:tcPr>
          <w:p w:rsidR="00EB232E" w:rsidRPr="00E94BBE" w:rsidRDefault="00B77E7B" w:rsidP="00EB23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21768,3</w:t>
            </w:r>
          </w:p>
        </w:tc>
      </w:tr>
    </w:tbl>
    <w:p w:rsidR="00B77E7B" w:rsidRDefault="00B77E7B" w:rsidP="005F6F9D">
      <w:pPr>
        <w:ind w:firstLine="567"/>
        <w:rPr>
          <w:sz w:val="28"/>
          <w:szCs w:val="28"/>
        </w:rPr>
      </w:pPr>
    </w:p>
    <w:p w:rsidR="005F6F9D" w:rsidRDefault="00162E63" w:rsidP="005F6F9D">
      <w:pPr>
        <w:ind w:firstLine="567"/>
        <w:rPr>
          <w:sz w:val="28"/>
          <w:szCs w:val="28"/>
        </w:rPr>
      </w:pPr>
      <w:r w:rsidRPr="00162E63">
        <w:rPr>
          <w:sz w:val="28"/>
          <w:szCs w:val="28"/>
        </w:rPr>
        <w:t>Чистая</w:t>
      </w:r>
      <w:r>
        <w:rPr>
          <w:sz w:val="28"/>
          <w:szCs w:val="28"/>
        </w:rPr>
        <w:t xml:space="preserve"> прибыль предприятия расходовалась на реконструкцию и обновление основных средств. </w:t>
      </w:r>
    </w:p>
    <w:p w:rsidR="00454756" w:rsidRDefault="00454756" w:rsidP="005F6F9D">
      <w:pPr>
        <w:ind w:firstLine="567"/>
        <w:rPr>
          <w:sz w:val="28"/>
          <w:szCs w:val="28"/>
        </w:rPr>
      </w:pPr>
    </w:p>
    <w:p w:rsidR="00F75A39" w:rsidRPr="005F6F9D" w:rsidRDefault="00F75A39" w:rsidP="005F6F9D">
      <w:pPr>
        <w:pStyle w:val="ab"/>
        <w:numPr>
          <w:ilvl w:val="1"/>
          <w:numId w:val="8"/>
        </w:numPr>
        <w:rPr>
          <w:i/>
          <w:sz w:val="32"/>
          <w:szCs w:val="32"/>
        </w:rPr>
      </w:pPr>
      <w:r w:rsidRPr="005F6F9D">
        <w:rPr>
          <w:i/>
          <w:sz w:val="32"/>
          <w:szCs w:val="32"/>
        </w:rPr>
        <w:lastRenderedPageBreak/>
        <w:t>Сведения о кредиторской задолженности.</w:t>
      </w:r>
    </w:p>
    <w:p w:rsidR="005467BC" w:rsidRPr="004E378A" w:rsidRDefault="005467BC" w:rsidP="005467BC">
      <w:pPr>
        <w:rPr>
          <w:i/>
          <w:sz w:val="32"/>
          <w:szCs w:val="32"/>
        </w:rPr>
      </w:pPr>
    </w:p>
    <w:p w:rsidR="00F75A39" w:rsidRDefault="00F75A39" w:rsidP="00FC0FBD">
      <w:pPr>
        <w:jc w:val="right"/>
        <w:rPr>
          <w:b/>
          <w:sz w:val="28"/>
          <w:szCs w:val="28"/>
        </w:rPr>
      </w:pPr>
      <w:r w:rsidRPr="00F75A39">
        <w:rPr>
          <w:sz w:val="28"/>
        </w:rPr>
        <w:t xml:space="preserve">                                                                                     </w:t>
      </w:r>
      <w:r w:rsidR="004E378A" w:rsidRPr="00944C07">
        <w:rPr>
          <w:b/>
          <w:sz w:val="28"/>
          <w:szCs w:val="28"/>
        </w:rPr>
        <w:t>Таблица №</w:t>
      </w:r>
      <w:r w:rsidR="00B45E27">
        <w:rPr>
          <w:b/>
          <w:sz w:val="28"/>
          <w:szCs w:val="28"/>
        </w:rPr>
        <w:t>5</w:t>
      </w:r>
    </w:p>
    <w:p w:rsidR="006B6F72" w:rsidRDefault="006B6F72" w:rsidP="00FC0FBD">
      <w:pPr>
        <w:jc w:val="right"/>
        <w:rPr>
          <w:b/>
          <w:sz w:val="22"/>
        </w:rPr>
      </w:pPr>
      <w:r w:rsidRPr="006B6F72">
        <w:rPr>
          <w:sz w:val="22"/>
        </w:rPr>
        <w:t xml:space="preserve">Единица измерения: </w:t>
      </w:r>
      <w:r w:rsidRPr="006B6F72">
        <w:rPr>
          <w:b/>
          <w:sz w:val="22"/>
        </w:rPr>
        <w:t>тыс. руб</w:t>
      </w:r>
      <w:r>
        <w:rPr>
          <w:b/>
          <w:sz w:val="22"/>
        </w:rPr>
        <w:t>.</w:t>
      </w:r>
    </w:p>
    <w:p w:rsidR="00CB207F" w:rsidRDefault="00CB207F" w:rsidP="00FC0FBD">
      <w:pPr>
        <w:jc w:val="right"/>
        <w:rPr>
          <w:b/>
        </w:rPr>
      </w:pPr>
    </w:p>
    <w:tbl>
      <w:tblPr>
        <w:tblW w:w="9639" w:type="dxa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961"/>
        <w:gridCol w:w="1418"/>
        <w:gridCol w:w="1417"/>
        <w:gridCol w:w="1276"/>
      </w:tblGrid>
      <w:tr w:rsidR="00F75A39" w:rsidRPr="00120FC0" w:rsidTr="00D16952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5A39" w:rsidRPr="00120FC0" w:rsidRDefault="00FC0FBD" w:rsidP="004E378A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</w:rPr>
              <w:t xml:space="preserve">  </w:t>
            </w:r>
            <w:r w:rsidR="00F75A39" w:rsidRPr="00120FC0">
              <w:rPr>
                <w:sz w:val="28"/>
                <w:szCs w:val="24"/>
              </w:rPr>
              <w:t>№</w:t>
            </w:r>
          </w:p>
          <w:p w:rsidR="00F75A39" w:rsidRPr="00120FC0" w:rsidRDefault="00F75A39" w:rsidP="004E378A">
            <w:pPr>
              <w:jc w:val="center"/>
              <w:rPr>
                <w:sz w:val="28"/>
                <w:szCs w:val="24"/>
              </w:rPr>
            </w:pPr>
            <w:proofErr w:type="spellStart"/>
            <w:proofErr w:type="gramStart"/>
            <w:r w:rsidRPr="00120FC0">
              <w:rPr>
                <w:sz w:val="28"/>
                <w:szCs w:val="24"/>
              </w:rPr>
              <w:t>п</w:t>
            </w:r>
            <w:proofErr w:type="spellEnd"/>
            <w:proofErr w:type="gramEnd"/>
            <w:r w:rsidRPr="00120FC0">
              <w:rPr>
                <w:sz w:val="28"/>
                <w:szCs w:val="24"/>
              </w:rPr>
              <w:t>/</w:t>
            </w:r>
            <w:proofErr w:type="spellStart"/>
            <w:r w:rsidRPr="00120FC0">
              <w:rPr>
                <w:sz w:val="28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5A39" w:rsidRPr="00120FC0" w:rsidRDefault="00F75A39" w:rsidP="004E378A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Показатель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657D" w:rsidRPr="00120FC0" w:rsidRDefault="005D7D8E" w:rsidP="004E378A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На начало 2010</w:t>
            </w:r>
          </w:p>
          <w:p w:rsidR="004E378A" w:rsidRPr="00120FC0" w:rsidRDefault="00F75A39" w:rsidP="006B6F72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E657D" w:rsidRPr="00120FC0" w:rsidRDefault="005D7D8E" w:rsidP="004E378A">
            <w:pPr>
              <w:jc w:val="center"/>
              <w:rPr>
                <w:sz w:val="28"/>
                <w:szCs w:val="24"/>
              </w:rPr>
            </w:pPr>
            <w:proofErr w:type="gramStart"/>
            <w:r>
              <w:rPr>
                <w:sz w:val="28"/>
                <w:szCs w:val="24"/>
              </w:rPr>
              <w:t>На конец</w:t>
            </w:r>
            <w:proofErr w:type="gramEnd"/>
            <w:r>
              <w:rPr>
                <w:sz w:val="28"/>
                <w:szCs w:val="24"/>
              </w:rPr>
              <w:t xml:space="preserve"> 2010</w:t>
            </w:r>
          </w:p>
          <w:p w:rsidR="004E378A" w:rsidRPr="00120FC0" w:rsidRDefault="00F75A39" w:rsidP="006B6F72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5A39" w:rsidRPr="00120FC0" w:rsidRDefault="00F75A39" w:rsidP="004E378A">
            <w:pPr>
              <w:jc w:val="center"/>
              <w:rPr>
                <w:sz w:val="28"/>
                <w:szCs w:val="24"/>
              </w:rPr>
            </w:pPr>
            <w:proofErr w:type="spellStart"/>
            <w:r w:rsidRPr="00120FC0">
              <w:rPr>
                <w:sz w:val="28"/>
                <w:szCs w:val="24"/>
              </w:rPr>
              <w:t>Изм-я</w:t>
            </w:r>
            <w:proofErr w:type="spellEnd"/>
          </w:p>
          <w:p w:rsidR="00F75A39" w:rsidRPr="00120FC0" w:rsidRDefault="00F75A39" w:rsidP="004E378A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за год</w:t>
            </w:r>
          </w:p>
          <w:p w:rsidR="004E378A" w:rsidRPr="00120FC0" w:rsidRDefault="004E378A" w:rsidP="004E378A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%</w:t>
            </w:r>
          </w:p>
        </w:tc>
      </w:tr>
      <w:tr w:rsidR="00084F02" w:rsidRPr="00120FC0" w:rsidTr="00D16952">
        <w:trPr>
          <w:trHeight w:val="6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4F02" w:rsidRPr="00120FC0" w:rsidRDefault="00084F02" w:rsidP="00462CE4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1.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4F02" w:rsidRPr="00120FC0" w:rsidRDefault="00084F02" w:rsidP="00462CE4">
            <w:pPr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Долгосрочные заемные средства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4F02" w:rsidRPr="00120FC0" w:rsidRDefault="00084F02" w:rsidP="00084F02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4F02" w:rsidRPr="00120FC0" w:rsidRDefault="009E0154" w:rsidP="00462CE4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84F02" w:rsidRPr="00120FC0" w:rsidRDefault="009E0154" w:rsidP="00462CE4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-</w:t>
            </w:r>
          </w:p>
        </w:tc>
      </w:tr>
      <w:tr w:rsidR="005D7D8E" w:rsidRPr="00120FC0" w:rsidTr="00A773DE">
        <w:trPr>
          <w:trHeight w:val="6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2.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Краткосрочные заемные средства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5D7D8E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24 400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1800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2555E3" w:rsidRDefault="002555E3" w:rsidP="00462C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7%</w:t>
            </w:r>
          </w:p>
        </w:tc>
      </w:tr>
      <w:tr w:rsidR="005D7D8E" w:rsidRPr="00120FC0" w:rsidTr="00D16952">
        <w:trPr>
          <w:trHeight w:val="62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3.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Кредиторская задолженность</w:t>
            </w:r>
          </w:p>
          <w:p w:rsidR="005D7D8E" w:rsidRPr="00120FC0" w:rsidRDefault="005D7D8E" w:rsidP="00462CE4">
            <w:pPr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в т.ч.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5D7D8E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18 777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18059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2555E3" w:rsidP="00462CE4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96,2%</w:t>
            </w:r>
          </w:p>
        </w:tc>
      </w:tr>
      <w:tr w:rsidR="005D7D8E" w:rsidRPr="00120FC0" w:rsidTr="00D16952">
        <w:trPr>
          <w:trHeight w:val="624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ind w:left="708"/>
              <w:rPr>
                <w:i/>
                <w:sz w:val="28"/>
                <w:szCs w:val="24"/>
              </w:rPr>
            </w:pPr>
            <w:r w:rsidRPr="00120FC0">
              <w:rPr>
                <w:i/>
                <w:sz w:val="28"/>
                <w:szCs w:val="24"/>
              </w:rPr>
              <w:t>поставщики и подрядчики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5D7D8E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1 462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2398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2555E3" w:rsidP="00462CE4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164%</w:t>
            </w:r>
          </w:p>
        </w:tc>
      </w:tr>
      <w:tr w:rsidR="005D7D8E" w:rsidRPr="00120FC0" w:rsidTr="00D16952">
        <w:trPr>
          <w:trHeight w:val="624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ind w:left="708"/>
              <w:rPr>
                <w:i/>
                <w:sz w:val="28"/>
                <w:szCs w:val="24"/>
              </w:rPr>
            </w:pPr>
            <w:r w:rsidRPr="00120FC0">
              <w:rPr>
                <w:i/>
                <w:sz w:val="28"/>
                <w:szCs w:val="24"/>
              </w:rPr>
              <w:t>по оплате труда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5D7D8E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4 007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2555E3" w:rsidP="00462CE4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3414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2555E3" w:rsidP="00462CE4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85,2%</w:t>
            </w:r>
          </w:p>
        </w:tc>
      </w:tr>
      <w:tr w:rsidR="005D7D8E" w:rsidRPr="00120FC0" w:rsidTr="00D16952">
        <w:trPr>
          <w:trHeight w:val="624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ind w:left="708"/>
              <w:rPr>
                <w:i/>
                <w:sz w:val="28"/>
                <w:szCs w:val="24"/>
              </w:rPr>
            </w:pPr>
            <w:r w:rsidRPr="00120FC0">
              <w:rPr>
                <w:i/>
                <w:sz w:val="28"/>
                <w:szCs w:val="24"/>
              </w:rPr>
              <w:t>задолженность перед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5D7D8E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1 427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2555E3" w:rsidP="00462CE4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1905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2555E3" w:rsidP="002555E3">
            <w:pPr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133,5%</w:t>
            </w:r>
          </w:p>
        </w:tc>
      </w:tr>
      <w:tr w:rsidR="005D7D8E" w:rsidRPr="00120FC0" w:rsidTr="00D16952">
        <w:trPr>
          <w:trHeight w:val="624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ind w:left="708"/>
              <w:rPr>
                <w:i/>
                <w:sz w:val="28"/>
                <w:szCs w:val="24"/>
              </w:rPr>
            </w:pPr>
            <w:r w:rsidRPr="00120FC0">
              <w:rPr>
                <w:i/>
                <w:sz w:val="28"/>
                <w:szCs w:val="24"/>
              </w:rPr>
              <w:t>задолженность по налогам и сборам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5D7D8E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4 361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2750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2555E3" w:rsidP="00462CE4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63,1%</w:t>
            </w:r>
          </w:p>
        </w:tc>
      </w:tr>
      <w:tr w:rsidR="005D7D8E" w:rsidRPr="00120FC0" w:rsidTr="00D16952">
        <w:trPr>
          <w:trHeight w:val="624"/>
        </w:trPr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462CE4">
            <w:pPr>
              <w:ind w:left="708"/>
              <w:rPr>
                <w:i/>
                <w:sz w:val="28"/>
                <w:szCs w:val="24"/>
              </w:rPr>
            </w:pPr>
            <w:r w:rsidRPr="00120FC0">
              <w:rPr>
                <w:i/>
                <w:sz w:val="28"/>
                <w:szCs w:val="24"/>
              </w:rPr>
              <w:t>прочие кредиторы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5D7D8E" w:rsidP="005D7D8E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7 520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2555E3" w:rsidP="00462CE4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7592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7D8E" w:rsidRPr="00120FC0" w:rsidRDefault="002555E3" w:rsidP="00CB207F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101%</w:t>
            </w:r>
          </w:p>
        </w:tc>
      </w:tr>
    </w:tbl>
    <w:p w:rsidR="005467BC" w:rsidRDefault="00F75A39" w:rsidP="00F75A39">
      <w:pPr>
        <w:ind w:left="-426" w:firstLine="143"/>
        <w:rPr>
          <w:sz w:val="28"/>
        </w:rPr>
      </w:pPr>
      <w:r w:rsidRPr="00F75A39">
        <w:rPr>
          <w:sz w:val="32"/>
        </w:rPr>
        <w:tab/>
      </w:r>
      <w:r w:rsidRPr="00F75A39">
        <w:rPr>
          <w:sz w:val="32"/>
        </w:rPr>
        <w:tab/>
      </w:r>
    </w:p>
    <w:p w:rsidR="00EA6A77" w:rsidRDefault="00EA6A77" w:rsidP="00F75A39">
      <w:pPr>
        <w:ind w:left="-426" w:firstLine="143"/>
        <w:rPr>
          <w:sz w:val="28"/>
        </w:rPr>
      </w:pPr>
    </w:p>
    <w:p w:rsidR="00810762" w:rsidRPr="00F75A39" w:rsidRDefault="00810762" w:rsidP="00F75A39">
      <w:pPr>
        <w:ind w:left="-426" w:firstLine="143"/>
        <w:rPr>
          <w:sz w:val="28"/>
        </w:rPr>
      </w:pPr>
    </w:p>
    <w:p w:rsidR="00F75A39" w:rsidRDefault="00F75A39" w:rsidP="005467BC">
      <w:pPr>
        <w:numPr>
          <w:ilvl w:val="1"/>
          <w:numId w:val="8"/>
        </w:numPr>
        <w:rPr>
          <w:i/>
          <w:sz w:val="32"/>
          <w:szCs w:val="32"/>
        </w:rPr>
      </w:pPr>
      <w:r w:rsidRPr="00487B4B">
        <w:rPr>
          <w:i/>
          <w:sz w:val="32"/>
          <w:szCs w:val="32"/>
        </w:rPr>
        <w:t>Сведения о дебиторской задолженности.</w:t>
      </w:r>
    </w:p>
    <w:p w:rsidR="005467BC" w:rsidRPr="00487B4B" w:rsidRDefault="005467BC" w:rsidP="005467BC">
      <w:pPr>
        <w:rPr>
          <w:i/>
          <w:sz w:val="32"/>
          <w:szCs w:val="32"/>
        </w:rPr>
      </w:pPr>
    </w:p>
    <w:p w:rsidR="00F75A39" w:rsidRDefault="004E378A" w:rsidP="00487B4B">
      <w:pPr>
        <w:jc w:val="right"/>
        <w:rPr>
          <w:b/>
        </w:rPr>
      </w:pPr>
      <w:r>
        <w:rPr>
          <w:b/>
          <w:sz w:val="28"/>
          <w:szCs w:val="28"/>
        </w:rPr>
        <w:t>Таблица №</w:t>
      </w:r>
      <w:r w:rsidR="00B45E27">
        <w:rPr>
          <w:b/>
          <w:sz w:val="28"/>
          <w:szCs w:val="28"/>
        </w:rPr>
        <w:t>6</w:t>
      </w:r>
    </w:p>
    <w:p w:rsidR="00487B4B" w:rsidRDefault="006B6F72" w:rsidP="00487B4B">
      <w:pPr>
        <w:jc w:val="right"/>
        <w:rPr>
          <w:b/>
          <w:sz w:val="22"/>
        </w:rPr>
      </w:pPr>
      <w:r w:rsidRPr="006B6F72">
        <w:rPr>
          <w:sz w:val="22"/>
        </w:rPr>
        <w:t xml:space="preserve">Единица измерения: </w:t>
      </w:r>
      <w:r w:rsidRPr="006B6F72">
        <w:rPr>
          <w:b/>
          <w:sz w:val="22"/>
        </w:rPr>
        <w:t xml:space="preserve">тыс. </w:t>
      </w:r>
      <w:proofErr w:type="spellStart"/>
      <w:r w:rsidRPr="006B6F72">
        <w:rPr>
          <w:b/>
          <w:sz w:val="22"/>
        </w:rPr>
        <w:t>руб</w:t>
      </w:r>
      <w:proofErr w:type="spellEnd"/>
    </w:p>
    <w:p w:rsidR="00CB207F" w:rsidRPr="00487B4B" w:rsidRDefault="00CB207F" w:rsidP="00487B4B">
      <w:pPr>
        <w:jc w:val="right"/>
        <w:rPr>
          <w:b/>
        </w:rPr>
      </w:pPr>
    </w:p>
    <w:tbl>
      <w:tblPr>
        <w:tblW w:w="10065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5245"/>
        <w:gridCol w:w="1418"/>
        <w:gridCol w:w="1417"/>
        <w:gridCol w:w="1276"/>
      </w:tblGrid>
      <w:tr w:rsidR="00F75A39" w:rsidRPr="00120FC0" w:rsidTr="00EA6A77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F75A39" w:rsidRPr="00120FC0" w:rsidRDefault="00F75A39" w:rsidP="004E378A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F75A39" w:rsidRPr="00120FC0" w:rsidRDefault="00F75A39" w:rsidP="004E378A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Показатель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E378A" w:rsidRPr="00120FC0" w:rsidRDefault="00F75A39" w:rsidP="006B6F72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На</w:t>
            </w:r>
            <w:r w:rsidR="004E378A" w:rsidRPr="00120FC0">
              <w:rPr>
                <w:sz w:val="28"/>
                <w:szCs w:val="24"/>
              </w:rPr>
              <w:t xml:space="preserve"> </w:t>
            </w:r>
            <w:r w:rsidRPr="00120FC0">
              <w:rPr>
                <w:sz w:val="28"/>
                <w:szCs w:val="24"/>
              </w:rPr>
              <w:t>начало</w:t>
            </w:r>
            <w:r w:rsidR="004E378A" w:rsidRPr="00120FC0">
              <w:rPr>
                <w:sz w:val="28"/>
                <w:szCs w:val="24"/>
              </w:rPr>
              <w:t xml:space="preserve"> </w:t>
            </w:r>
            <w:r w:rsidRPr="00120FC0">
              <w:rPr>
                <w:sz w:val="28"/>
                <w:szCs w:val="24"/>
              </w:rPr>
              <w:t>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4E378A" w:rsidRPr="00120FC0" w:rsidRDefault="00F75A39" w:rsidP="006B6F72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На конец</w:t>
            </w:r>
            <w:r w:rsidR="004E378A" w:rsidRPr="00120FC0">
              <w:rPr>
                <w:sz w:val="28"/>
                <w:szCs w:val="24"/>
              </w:rPr>
              <w:t xml:space="preserve"> </w:t>
            </w:r>
            <w:r w:rsidRPr="00120FC0">
              <w:rPr>
                <w:sz w:val="28"/>
                <w:szCs w:val="24"/>
              </w:rPr>
              <w:t>год</w:t>
            </w:r>
            <w:r w:rsidR="006B6F72" w:rsidRPr="00120FC0">
              <w:rPr>
                <w:sz w:val="28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F75A39" w:rsidRPr="00120FC0" w:rsidRDefault="00EA6A77" w:rsidP="004E378A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Изменени</w:t>
            </w:r>
            <w:r w:rsidR="00F75A39" w:rsidRPr="00120FC0">
              <w:rPr>
                <w:sz w:val="28"/>
                <w:szCs w:val="24"/>
              </w:rPr>
              <w:t>я</w:t>
            </w:r>
          </w:p>
          <w:p w:rsidR="00F75A39" w:rsidRPr="00120FC0" w:rsidRDefault="00F75A39" w:rsidP="004E378A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за год</w:t>
            </w:r>
            <w:r w:rsidR="004E378A" w:rsidRPr="00120FC0">
              <w:rPr>
                <w:sz w:val="28"/>
                <w:szCs w:val="24"/>
              </w:rPr>
              <w:t>,</w:t>
            </w:r>
          </w:p>
          <w:p w:rsidR="004E378A" w:rsidRPr="00120FC0" w:rsidRDefault="004E378A" w:rsidP="004E378A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%</w:t>
            </w:r>
          </w:p>
        </w:tc>
      </w:tr>
      <w:tr w:rsidR="00F75A39" w:rsidRPr="00120FC0" w:rsidTr="00EA6A77">
        <w:trPr>
          <w:trHeight w:val="6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F75A39" w:rsidRPr="00120FC0" w:rsidRDefault="00F75A39" w:rsidP="00EA6A77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F75A39" w:rsidRPr="00120FC0" w:rsidRDefault="00F75A39" w:rsidP="00EA6A77">
            <w:pPr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Долгосрочная дебиторская задолженность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F75A39" w:rsidRPr="00120FC0" w:rsidRDefault="002B07F5" w:rsidP="00EA6A77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F75A39" w:rsidRPr="00120FC0" w:rsidRDefault="002B07F5" w:rsidP="00EA6A77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F75A39" w:rsidRPr="00120FC0" w:rsidRDefault="00D044FD" w:rsidP="00EA6A77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-</w:t>
            </w:r>
          </w:p>
        </w:tc>
      </w:tr>
      <w:tr w:rsidR="002914CD" w:rsidRPr="00120FC0" w:rsidTr="00EA6A77">
        <w:trPr>
          <w:trHeight w:val="6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914CD" w:rsidRPr="00120FC0" w:rsidRDefault="002914CD" w:rsidP="00EA6A77">
            <w:pPr>
              <w:jc w:val="center"/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914CD" w:rsidRPr="00120FC0" w:rsidRDefault="002914CD" w:rsidP="00EA6A77">
            <w:pPr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 xml:space="preserve">Краткосрочная дебиторская задолженность  </w:t>
            </w:r>
          </w:p>
          <w:p w:rsidR="002914CD" w:rsidRPr="00120FC0" w:rsidRDefault="002914CD" w:rsidP="00EA6A77">
            <w:pPr>
              <w:rPr>
                <w:sz w:val="28"/>
                <w:szCs w:val="24"/>
              </w:rPr>
            </w:pPr>
            <w:r w:rsidRPr="00120FC0">
              <w:rPr>
                <w:sz w:val="28"/>
                <w:szCs w:val="24"/>
              </w:rPr>
              <w:t xml:space="preserve"> в т.ч.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914CD" w:rsidRPr="00120FC0" w:rsidRDefault="002914CD" w:rsidP="002914CD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19 459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914CD" w:rsidRPr="00120FC0" w:rsidRDefault="002914CD" w:rsidP="00EA6A77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26 807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2914CD" w:rsidRPr="00120FC0" w:rsidRDefault="002555E3" w:rsidP="00EA6A77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137,8%</w:t>
            </w:r>
          </w:p>
        </w:tc>
      </w:tr>
      <w:tr w:rsidR="002914CD" w:rsidRPr="00120FC0" w:rsidTr="00D16952">
        <w:trPr>
          <w:trHeight w:val="62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4CD" w:rsidRPr="00120FC0" w:rsidRDefault="002914CD" w:rsidP="00EA6A77">
            <w:pPr>
              <w:jc w:val="center"/>
              <w:rPr>
                <w:i/>
                <w:sz w:val="28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4CD" w:rsidRPr="00120FC0" w:rsidRDefault="002914CD" w:rsidP="00EA6A77">
            <w:pPr>
              <w:ind w:left="708"/>
              <w:rPr>
                <w:i/>
                <w:sz w:val="28"/>
                <w:szCs w:val="24"/>
              </w:rPr>
            </w:pPr>
            <w:r w:rsidRPr="00120FC0">
              <w:rPr>
                <w:i/>
                <w:sz w:val="28"/>
                <w:szCs w:val="24"/>
              </w:rPr>
              <w:t xml:space="preserve"> покупатели и заказчики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4CD" w:rsidRPr="00120FC0" w:rsidRDefault="002914CD" w:rsidP="002914CD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4 055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4CD" w:rsidRPr="00120FC0" w:rsidRDefault="002914CD" w:rsidP="00D16952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4 097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4CD" w:rsidRPr="00120FC0" w:rsidRDefault="002555E3" w:rsidP="00EA6A77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101%</w:t>
            </w:r>
          </w:p>
        </w:tc>
      </w:tr>
      <w:tr w:rsidR="002914CD" w:rsidRPr="00120FC0" w:rsidTr="00D16952">
        <w:trPr>
          <w:trHeight w:val="624"/>
        </w:trPr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4CD" w:rsidRPr="00120FC0" w:rsidRDefault="002914CD" w:rsidP="00EA6A77">
            <w:pPr>
              <w:jc w:val="center"/>
              <w:rPr>
                <w:i/>
                <w:sz w:val="28"/>
                <w:szCs w:val="24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4CD" w:rsidRPr="00120FC0" w:rsidRDefault="002914CD" w:rsidP="00D16952">
            <w:pPr>
              <w:ind w:left="708"/>
              <w:rPr>
                <w:i/>
                <w:sz w:val="28"/>
                <w:szCs w:val="24"/>
              </w:rPr>
            </w:pPr>
            <w:r w:rsidRPr="00120FC0">
              <w:rPr>
                <w:i/>
                <w:sz w:val="28"/>
                <w:szCs w:val="24"/>
              </w:rPr>
              <w:t>прочие дебиторы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4CD" w:rsidRPr="00120FC0" w:rsidRDefault="002914CD" w:rsidP="002914CD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15 404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4CD" w:rsidRPr="00120FC0" w:rsidRDefault="002914CD" w:rsidP="00EA6A77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22 710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914CD" w:rsidRPr="00120FC0" w:rsidRDefault="002555E3" w:rsidP="00EA6A77">
            <w:pPr>
              <w:jc w:val="center"/>
              <w:rPr>
                <w:i/>
                <w:sz w:val="28"/>
                <w:szCs w:val="24"/>
              </w:rPr>
            </w:pPr>
            <w:r>
              <w:rPr>
                <w:i/>
                <w:sz w:val="28"/>
                <w:szCs w:val="24"/>
              </w:rPr>
              <w:t>147,4%</w:t>
            </w:r>
          </w:p>
        </w:tc>
      </w:tr>
    </w:tbl>
    <w:p w:rsidR="00025FB1" w:rsidRDefault="00025FB1" w:rsidP="00025FB1">
      <w:pPr>
        <w:ind w:left="1425"/>
        <w:rPr>
          <w:i/>
          <w:sz w:val="32"/>
          <w:szCs w:val="32"/>
        </w:rPr>
      </w:pPr>
    </w:p>
    <w:p w:rsidR="00F75A39" w:rsidRPr="00454756" w:rsidRDefault="00F75A39" w:rsidP="005467BC">
      <w:pPr>
        <w:numPr>
          <w:ilvl w:val="1"/>
          <w:numId w:val="8"/>
        </w:numPr>
        <w:rPr>
          <w:i/>
          <w:sz w:val="32"/>
          <w:szCs w:val="32"/>
        </w:rPr>
      </w:pPr>
      <w:r w:rsidRPr="00454756">
        <w:rPr>
          <w:i/>
          <w:sz w:val="32"/>
          <w:szCs w:val="32"/>
        </w:rPr>
        <w:lastRenderedPageBreak/>
        <w:t>Социальные  показатели.</w:t>
      </w:r>
    </w:p>
    <w:p w:rsidR="00DC5F1F" w:rsidRPr="00454756" w:rsidRDefault="00DC5F1F" w:rsidP="00DC5F1F">
      <w:pPr>
        <w:jc w:val="right"/>
        <w:rPr>
          <w:b/>
          <w:sz w:val="28"/>
          <w:szCs w:val="28"/>
          <w:lang w:val="en-US"/>
        </w:rPr>
      </w:pPr>
      <w:r w:rsidRPr="00454756">
        <w:rPr>
          <w:b/>
          <w:sz w:val="28"/>
          <w:szCs w:val="28"/>
        </w:rPr>
        <w:t>Таблица №</w:t>
      </w:r>
      <w:r w:rsidR="00B45E27" w:rsidRPr="00454756">
        <w:rPr>
          <w:b/>
          <w:sz w:val="28"/>
          <w:szCs w:val="28"/>
        </w:rPr>
        <w:t>7</w:t>
      </w:r>
    </w:p>
    <w:p w:rsidR="00DC5F1F" w:rsidRDefault="006B6F72" w:rsidP="00DC5F1F">
      <w:pPr>
        <w:jc w:val="right"/>
        <w:rPr>
          <w:b/>
          <w:sz w:val="22"/>
        </w:rPr>
      </w:pPr>
      <w:r w:rsidRPr="00454756">
        <w:rPr>
          <w:sz w:val="22"/>
        </w:rPr>
        <w:t xml:space="preserve">Единица измерения: </w:t>
      </w:r>
      <w:r w:rsidRPr="00454756">
        <w:rPr>
          <w:b/>
          <w:sz w:val="22"/>
        </w:rPr>
        <w:t xml:space="preserve">тыс. </w:t>
      </w:r>
      <w:proofErr w:type="spellStart"/>
      <w:r w:rsidRPr="00454756">
        <w:rPr>
          <w:b/>
          <w:sz w:val="22"/>
        </w:rPr>
        <w:t>руб</w:t>
      </w:r>
      <w:proofErr w:type="spellEnd"/>
    </w:p>
    <w:p w:rsidR="00025FB1" w:rsidRPr="00454756" w:rsidRDefault="00025FB1" w:rsidP="00DC5F1F">
      <w:pPr>
        <w:jc w:val="right"/>
        <w:rPr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5380"/>
        <w:gridCol w:w="1418"/>
        <w:gridCol w:w="1417"/>
        <w:gridCol w:w="1276"/>
      </w:tblGrid>
      <w:tr w:rsidR="00DC5F1F" w:rsidRPr="00454756" w:rsidTr="00EA6A77">
        <w:tc>
          <w:tcPr>
            <w:tcW w:w="540" w:type="dxa"/>
            <w:vAlign w:val="center"/>
          </w:tcPr>
          <w:p w:rsidR="00DC5F1F" w:rsidRPr="00454756" w:rsidRDefault="00DC5F1F" w:rsidP="00D0502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DC5F1F" w:rsidRPr="00454756" w:rsidRDefault="00DC5F1F" w:rsidP="00D05020">
            <w:pPr>
              <w:jc w:val="center"/>
              <w:rPr>
                <w:sz w:val="24"/>
                <w:szCs w:val="24"/>
              </w:rPr>
            </w:pPr>
            <w:r w:rsidRPr="00454756">
              <w:rPr>
                <w:sz w:val="24"/>
                <w:szCs w:val="24"/>
              </w:rPr>
              <w:t>№</w:t>
            </w:r>
          </w:p>
          <w:p w:rsidR="00DC5F1F" w:rsidRPr="00454756" w:rsidRDefault="00DC5F1F" w:rsidP="00D05020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5475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54756">
              <w:rPr>
                <w:sz w:val="24"/>
                <w:szCs w:val="24"/>
              </w:rPr>
              <w:t>/</w:t>
            </w:r>
            <w:proofErr w:type="spellStart"/>
            <w:r w:rsidRPr="0045475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0" w:type="dxa"/>
            <w:vAlign w:val="center"/>
          </w:tcPr>
          <w:p w:rsidR="00DC5F1F" w:rsidRPr="00454756" w:rsidRDefault="00DC5F1F" w:rsidP="00D05020">
            <w:pPr>
              <w:jc w:val="center"/>
              <w:rPr>
                <w:sz w:val="24"/>
                <w:szCs w:val="24"/>
              </w:rPr>
            </w:pPr>
            <w:r w:rsidRPr="00454756">
              <w:rPr>
                <w:sz w:val="24"/>
                <w:szCs w:val="24"/>
              </w:rPr>
              <w:t>Показатель</w:t>
            </w:r>
          </w:p>
        </w:tc>
        <w:tc>
          <w:tcPr>
            <w:tcW w:w="1418" w:type="dxa"/>
            <w:vAlign w:val="center"/>
          </w:tcPr>
          <w:p w:rsidR="00DC5F1F" w:rsidRPr="00737599" w:rsidRDefault="000A7B1F" w:rsidP="00D257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  <w:r w:rsidR="00DC5F1F" w:rsidRPr="00737599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vAlign w:val="center"/>
          </w:tcPr>
          <w:p w:rsidR="00DC5F1F" w:rsidRPr="00454756" w:rsidRDefault="00134B97" w:rsidP="00D25715">
            <w:pPr>
              <w:jc w:val="center"/>
              <w:rPr>
                <w:sz w:val="24"/>
                <w:szCs w:val="24"/>
              </w:rPr>
            </w:pPr>
            <w:r w:rsidRPr="00454756">
              <w:rPr>
                <w:sz w:val="24"/>
                <w:szCs w:val="24"/>
              </w:rPr>
              <w:t>200</w:t>
            </w:r>
            <w:r w:rsidR="000A7B1F">
              <w:rPr>
                <w:sz w:val="24"/>
                <w:szCs w:val="24"/>
              </w:rPr>
              <w:t>9</w:t>
            </w:r>
            <w:r w:rsidR="00C448FE" w:rsidRPr="00454756">
              <w:rPr>
                <w:sz w:val="24"/>
                <w:szCs w:val="24"/>
              </w:rPr>
              <w:t xml:space="preserve"> </w:t>
            </w:r>
            <w:r w:rsidR="00DC5F1F" w:rsidRPr="00454756">
              <w:rPr>
                <w:sz w:val="24"/>
                <w:szCs w:val="24"/>
              </w:rPr>
              <w:t>г.</w:t>
            </w:r>
          </w:p>
        </w:tc>
        <w:tc>
          <w:tcPr>
            <w:tcW w:w="1276" w:type="dxa"/>
            <w:vAlign w:val="center"/>
          </w:tcPr>
          <w:p w:rsidR="00DC5F1F" w:rsidRPr="00454756" w:rsidRDefault="00DC5F1F" w:rsidP="00D05020">
            <w:pPr>
              <w:jc w:val="center"/>
              <w:rPr>
                <w:sz w:val="24"/>
                <w:szCs w:val="24"/>
              </w:rPr>
            </w:pPr>
            <w:proofErr w:type="spellStart"/>
            <w:r w:rsidRPr="00454756">
              <w:rPr>
                <w:sz w:val="24"/>
                <w:szCs w:val="24"/>
              </w:rPr>
              <w:t>Изм-я</w:t>
            </w:r>
            <w:proofErr w:type="spellEnd"/>
          </w:p>
          <w:p w:rsidR="00DC5F1F" w:rsidRPr="00454756" w:rsidRDefault="00DC5F1F" w:rsidP="00D05020">
            <w:pPr>
              <w:jc w:val="center"/>
              <w:rPr>
                <w:sz w:val="24"/>
                <w:szCs w:val="24"/>
              </w:rPr>
            </w:pPr>
            <w:r w:rsidRPr="00454756">
              <w:rPr>
                <w:sz w:val="24"/>
                <w:szCs w:val="24"/>
              </w:rPr>
              <w:t>за год, %</w:t>
            </w:r>
          </w:p>
        </w:tc>
      </w:tr>
      <w:tr w:rsidR="000A7B1F" w:rsidRPr="00454756" w:rsidTr="00EA6A77">
        <w:trPr>
          <w:trHeight w:val="552"/>
        </w:trPr>
        <w:tc>
          <w:tcPr>
            <w:tcW w:w="540" w:type="dxa"/>
            <w:vAlign w:val="center"/>
          </w:tcPr>
          <w:p w:rsidR="000A7B1F" w:rsidRPr="00454756" w:rsidRDefault="000A7B1F" w:rsidP="00EA6A77">
            <w:pPr>
              <w:jc w:val="center"/>
              <w:rPr>
                <w:sz w:val="24"/>
                <w:szCs w:val="24"/>
              </w:rPr>
            </w:pPr>
            <w:r w:rsidRPr="00454756">
              <w:rPr>
                <w:sz w:val="24"/>
                <w:szCs w:val="24"/>
              </w:rPr>
              <w:t>1.</w:t>
            </w:r>
          </w:p>
        </w:tc>
        <w:tc>
          <w:tcPr>
            <w:tcW w:w="5380" w:type="dxa"/>
            <w:vAlign w:val="center"/>
          </w:tcPr>
          <w:p w:rsidR="000A7B1F" w:rsidRPr="00454756" w:rsidRDefault="000A7B1F" w:rsidP="00EA6A77">
            <w:pPr>
              <w:jc w:val="both"/>
              <w:rPr>
                <w:sz w:val="24"/>
                <w:szCs w:val="24"/>
              </w:rPr>
            </w:pPr>
            <w:r w:rsidRPr="00454756">
              <w:rPr>
                <w:sz w:val="24"/>
                <w:szCs w:val="24"/>
              </w:rPr>
              <w:t>Среднесписочная численность, человек</w:t>
            </w:r>
          </w:p>
        </w:tc>
        <w:tc>
          <w:tcPr>
            <w:tcW w:w="1418" w:type="dxa"/>
            <w:vAlign w:val="center"/>
          </w:tcPr>
          <w:p w:rsidR="000A7B1F" w:rsidRPr="00737599" w:rsidRDefault="000A7B1F" w:rsidP="00EA6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</w:t>
            </w:r>
          </w:p>
        </w:tc>
        <w:tc>
          <w:tcPr>
            <w:tcW w:w="1417" w:type="dxa"/>
            <w:vAlign w:val="center"/>
          </w:tcPr>
          <w:p w:rsidR="000A7B1F" w:rsidRPr="00737599" w:rsidRDefault="000A7B1F" w:rsidP="000A7B1F">
            <w:pPr>
              <w:jc w:val="center"/>
              <w:rPr>
                <w:sz w:val="24"/>
                <w:szCs w:val="24"/>
              </w:rPr>
            </w:pPr>
            <w:r w:rsidRPr="00737599">
              <w:rPr>
                <w:sz w:val="24"/>
                <w:szCs w:val="24"/>
              </w:rPr>
              <w:t>593</w:t>
            </w:r>
          </w:p>
        </w:tc>
        <w:tc>
          <w:tcPr>
            <w:tcW w:w="1276" w:type="dxa"/>
            <w:vAlign w:val="center"/>
          </w:tcPr>
          <w:p w:rsidR="000A7B1F" w:rsidRPr="00454756" w:rsidRDefault="005D3756" w:rsidP="00EA6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93,3%</w:t>
            </w:r>
          </w:p>
        </w:tc>
      </w:tr>
      <w:tr w:rsidR="000A7B1F" w:rsidRPr="00454756" w:rsidTr="00EA6A77">
        <w:trPr>
          <w:trHeight w:val="552"/>
        </w:trPr>
        <w:tc>
          <w:tcPr>
            <w:tcW w:w="540" w:type="dxa"/>
            <w:vAlign w:val="center"/>
          </w:tcPr>
          <w:p w:rsidR="000A7B1F" w:rsidRPr="00454756" w:rsidRDefault="000A7B1F" w:rsidP="009F3F7B">
            <w:pPr>
              <w:jc w:val="center"/>
              <w:rPr>
                <w:sz w:val="24"/>
                <w:szCs w:val="24"/>
              </w:rPr>
            </w:pPr>
            <w:r w:rsidRPr="00454756">
              <w:rPr>
                <w:sz w:val="24"/>
                <w:szCs w:val="24"/>
              </w:rPr>
              <w:t>2.</w:t>
            </w:r>
          </w:p>
        </w:tc>
        <w:tc>
          <w:tcPr>
            <w:tcW w:w="5380" w:type="dxa"/>
            <w:vAlign w:val="center"/>
          </w:tcPr>
          <w:p w:rsidR="000A7B1F" w:rsidRPr="00454756" w:rsidRDefault="000A7B1F" w:rsidP="009F3F7B">
            <w:pPr>
              <w:jc w:val="both"/>
              <w:rPr>
                <w:sz w:val="24"/>
                <w:szCs w:val="24"/>
              </w:rPr>
            </w:pPr>
            <w:r w:rsidRPr="00454756">
              <w:rPr>
                <w:sz w:val="24"/>
                <w:szCs w:val="24"/>
              </w:rPr>
              <w:t>Затраты на оплату труда, тыс. руб.</w:t>
            </w:r>
          </w:p>
        </w:tc>
        <w:tc>
          <w:tcPr>
            <w:tcW w:w="1418" w:type="dxa"/>
            <w:vAlign w:val="center"/>
          </w:tcPr>
          <w:p w:rsidR="000A7B1F" w:rsidRPr="00737599" w:rsidRDefault="006B3D8E" w:rsidP="009F3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91477</w:t>
            </w:r>
          </w:p>
        </w:tc>
        <w:tc>
          <w:tcPr>
            <w:tcW w:w="1417" w:type="dxa"/>
            <w:vAlign w:val="center"/>
          </w:tcPr>
          <w:p w:rsidR="000A7B1F" w:rsidRPr="00737599" w:rsidRDefault="006B3D8E" w:rsidP="000A7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84869</w:t>
            </w:r>
          </w:p>
        </w:tc>
        <w:tc>
          <w:tcPr>
            <w:tcW w:w="1276" w:type="dxa"/>
            <w:vAlign w:val="center"/>
          </w:tcPr>
          <w:p w:rsidR="000A7B1F" w:rsidRPr="00454756" w:rsidRDefault="005D3756" w:rsidP="009F3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107,8%</w:t>
            </w:r>
          </w:p>
        </w:tc>
      </w:tr>
      <w:tr w:rsidR="000A7B1F" w:rsidRPr="00454756" w:rsidTr="00EA6A77">
        <w:trPr>
          <w:trHeight w:val="552"/>
        </w:trPr>
        <w:tc>
          <w:tcPr>
            <w:tcW w:w="540" w:type="dxa"/>
            <w:tcBorders>
              <w:bottom w:val="nil"/>
            </w:tcBorders>
            <w:vAlign w:val="center"/>
          </w:tcPr>
          <w:p w:rsidR="000A7B1F" w:rsidRPr="00454756" w:rsidRDefault="000A7B1F" w:rsidP="009F3F7B">
            <w:pPr>
              <w:jc w:val="center"/>
              <w:rPr>
                <w:sz w:val="24"/>
                <w:szCs w:val="24"/>
              </w:rPr>
            </w:pPr>
            <w:r w:rsidRPr="00454756">
              <w:rPr>
                <w:sz w:val="24"/>
                <w:szCs w:val="24"/>
              </w:rPr>
              <w:t>3.</w:t>
            </w:r>
          </w:p>
        </w:tc>
        <w:tc>
          <w:tcPr>
            <w:tcW w:w="5380" w:type="dxa"/>
            <w:tcBorders>
              <w:bottom w:val="nil"/>
            </w:tcBorders>
            <w:vAlign w:val="center"/>
          </w:tcPr>
          <w:p w:rsidR="000A7B1F" w:rsidRPr="00454756" w:rsidRDefault="000A7B1F" w:rsidP="009F3F7B">
            <w:pPr>
              <w:jc w:val="both"/>
              <w:rPr>
                <w:sz w:val="24"/>
                <w:szCs w:val="24"/>
              </w:rPr>
            </w:pPr>
            <w:r w:rsidRPr="00454756">
              <w:rPr>
                <w:sz w:val="24"/>
                <w:szCs w:val="24"/>
              </w:rPr>
              <w:t>Отчисления на социальные нужды  в т.ч.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0A7B1F" w:rsidRPr="00737599" w:rsidRDefault="0087432B" w:rsidP="0016462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23549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0A7B1F" w:rsidRPr="00737599" w:rsidRDefault="000A7B1F" w:rsidP="000A7B1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37599">
              <w:rPr>
                <w:snapToGrid w:val="0"/>
                <w:color w:val="000000"/>
                <w:sz w:val="24"/>
                <w:szCs w:val="24"/>
              </w:rPr>
              <w:t xml:space="preserve">22 </w:t>
            </w:r>
            <w:r>
              <w:rPr>
                <w:snapToGrid w:val="0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0A7B1F" w:rsidRPr="00454756" w:rsidRDefault="00884C86" w:rsidP="009F3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105,4%</w:t>
            </w:r>
          </w:p>
        </w:tc>
      </w:tr>
      <w:tr w:rsidR="000A7B1F" w:rsidRPr="00454756" w:rsidTr="00EA6A77">
        <w:trPr>
          <w:trHeight w:val="552"/>
        </w:trPr>
        <w:tc>
          <w:tcPr>
            <w:tcW w:w="540" w:type="dxa"/>
            <w:tcBorders>
              <w:bottom w:val="nil"/>
            </w:tcBorders>
            <w:vAlign w:val="center"/>
          </w:tcPr>
          <w:p w:rsidR="000A7B1F" w:rsidRPr="00454756" w:rsidRDefault="000A7B1F" w:rsidP="009F3F7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380" w:type="dxa"/>
            <w:tcBorders>
              <w:bottom w:val="nil"/>
            </w:tcBorders>
            <w:vAlign w:val="center"/>
          </w:tcPr>
          <w:p w:rsidR="000A7B1F" w:rsidRPr="00454756" w:rsidRDefault="000A7B1F" w:rsidP="00C002FE">
            <w:pPr>
              <w:ind w:left="708"/>
              <w:jc w:val="both"/>
              <w:rPr>
                <w:i/>
                <w:sz w:val="24"/>
                <w:szCs w:val="24"/>
              </w:rPr>
            </w:pPr>
            <w:r w:rsidRPr="00454756">
              <w:rPr>
                <w:i/>
                <w:sz w:val="24"/>
                <w:szCs w:val="24"/>
              </w:rPr>
              <w:t>в фонд соц. страхования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0A7B1F" w:rsidRPr="00737599" w:rsidRDefault="0087432B" w:rsidP="007916E6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snapToGrid w:val="0"/>
                <w:color w:val="000000"/>
                <w:sz w:val="24"/>
                <w:szCs w:val="24"/>
              </w:rPr>
              <w:t>2578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0A7B1F" w:rsidRPr="00737599" w:rsidRDefault="000A7B1F" w:rsidP="000A7B1F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snapToGrid w:val="0"/>
                <w:color w:val="000000"/>
                <w:sz w:val="24"/>
                <w:szCs w:val="24"/>
              </w:rPr>
              <w:t>2 485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0A7B1F" w:rsidRPr="00454756" w:rsidRDefault="00884C86" w:rsidP="009F3F7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103,7%</w:t>
            </w:r>
          </w:p>
        </w:tc>
      </w:tr>
      <w:tr w:rsidR="000A7B1F" w:rsidRPr="00454756" w:rsidTr="00EA6A77">
        <w:trPr>
          <w:trHeight w:val="552"/>
        </w:trPr>
        <w:tc>
          <w:tcPr>
            <w:tcW w:w="540" w:type="dxa"/>
            <w:tcBorders>
              <w:bottom w:val="nil"/>
            </w:tcBorders>
            <w:vAlign w:val="center"/>
          </w:tcPr>
          <w:p w:rsidR="000A7B1F" w:rsidRPr="00454756" w:rsidRDefault="000A7B1F" w:rsidP="009F3F7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380" w:type="dxa"/>
            <w:tcBorders>
              <w:bottom w:val="nil"/>
            </w:tcBorders>
            <w:vAlign w:val="center"/>
          </w:tcPr>
          <w:p w:rsidR="000A7B1F" w:rsidRPr="00454756" w:rsidRDefault="000A7B1F" w:rsidP="00C002FE">
            <w:pPr>
              <w:ind w:left="708"/>
              <w:jc w:val="both"/>
              <w:rPr>
                <w:i/>
                <w:sz w:val="24"/>
                <w:szCs w:val="24"/>
              </w:rPr>
            </w:pPr>
            <w:r w:rsidRPr="00454756">
              <w:rPr>
                <w:i/>
                <w:sz w:val="24"/>
                <w:szCs w:val="24"/>
              </w:rPr>
              <w:t>в пенсионный фонд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0A7B1F" w:rsidRPr="00737599" w:rsidRDefault="0087432B" w:rsidP="00164620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snapToGrid w:val="0"/>
                <w:color w:val="000000"/>
                <w:sz w:val="24"/>
                <w:szCs w:val="24"/>
              </w:rPr>
              <w:t>18213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0A7B1F" w:rsidRPr="00737599" w:rsidRDefault="000A7B1F" w:rsidP="000A7B1F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  <w:r w:rsidRPr="00737599">
              <w:rPr>
                <w:i/>
                <w:snapToGrid w:val="0"/>
                <w:color w:val="000000"/>
                <w:sz w:val="24"/>
                <w:szCs w:val="24"/>
              </w:rPr>
              <w:t xml:space="preserve">17 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0A7B1F" w:rsidRPr="00454756" w:rsidRDefault="00884C86" w:rsidP="00884C8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105,9%</w:t>
            </w:r>
          </w:p>
        </w:tc>
      </w:tr>
      <w:tr w:rsidR="000A7B1F" w:rsidRPr="00454756" w:rsidTr="00EA6A77">
        <w:trPr>
          <w:trHeight w:val="552"/>
        </w:trPr>
        <w:tc>
          <w:tcPr>
            <w:tcW w:w="540" w:type="dxa"/>
            <w:tcBorders>
              <w:bottom w:val="nil"/>
            </w:tcBorders>
            <w:vAlign w:val="center"/>
          </w:tcPr>
          <w:p w:rsidR="000A7B1F" w:rsidRPr="00454756" w:rsidRDefault="000A7B1F" w:rsidP="009F3F7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380" w:type="dxa"/>
            <w:tcBorders>
              <w:bottom w:val="nil"/>
            </w:tcBorders>
            <w:vAlign w:val="center"/>
          </w:tcPr>
          <w:p w:rsidR="000A7B1F" w:rsidRPr="00454756" w:rsidRDefault="000A7B1F" w:rsidP="00C002FE">
            <w:pPr>
              <w:ind w:left="708"/>
              <w:jc w:val="both"/>
              <w:rPr>
                <w:i/>
                <w:sz w:val="24"/>
                <w:szCs w:val="24"/>
              </w:rPr>
            </w:pPr>
            <w:r w:rsidRPr="00454756">
              <w:rPr>
                <w:i/>
                <w:sz w:val="24"/>
                <w:szCs w:val="24"/>
              </w:rPr>
              <w:t>на медицинское страхование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0A7B1F" w:rsidRPr="00737599" w:rsidRDefault="0087432B" w:rsidP="00164620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  <w:r>
              <w:rPr>
                <w:i/>
                <w:snapToGrid w:val="0"/>
                <w:color w:val="000000"/>
                <w:sz w:val="24"/>
                <w:szCs w:val="24"/>
              </w:rPr>
              <w:t>2759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0A7B1F" w:rsidRPr="00737599" w:rsidRDefault="000A7B1F" w:rsidP="000A7B1F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  <w:r w:rsidRPr="00737599">
              <w:rPr>
                <w:i/>
                <w:snapToGrid w:val="0"/>
                <w:color w:val="000000"/>
                <w:sz w:val="24"/>
                <w:szCs w:val="24"/>
              </w:rPr>
              <w:t xml:space="preserve">2 </w:t>
            </w:r>
            <w:r>
              <w:rPr>
                <w:i/>
                <w:snapToGrid w:val="0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0A7B1F" w:rsidRPr="00454756" w:rsidRDefault="00884C86" w:rsidP="0073759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103,6%</w:t>
            </w:r>
          </w:p>
        </w:tc>
      </w:tr>
      <w:tr w:rsidR="000A7B1F" w:rsidRPr="00454756" w:rsidTr="00EA6A77">
        <w:trPr>
          <w:trHeight w:val="552"/>
        </w:trPr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0A7B1F" w:rsidRPr="00454756" w:rsidRDefault="000A7B1F" w:rsidP="009F3F7B">
            <w:pPr>
              <w:jc w:val="center"/>
              <w:rPr>
                <w:sz w:val="24"/>
                <w:szCs w:val="24"/>
              </w:rPr>
            </w:pPr>
            <w:r w:rsidRPr="00454756">
              <w:rPr>
                <w:sz w:val="24"/>
                <w:szCs w:val="24"/>
              </w:rPr>
              <w:t>4.</w:t>
            </w:r>
          </w:p>
        </w:tc>
        <w:tc>
          <w:tcPr>
            <w:tcW w:w="5380" w:type="dxa"/>
            <w:tcBorders>
              <w:top w:val="single" w:sz="4" w:space="0" w:color="auto"/>
            </w:tcBorders>
            <w:vAlign w:val="center"/>
          </w:tcPr>
          <w:p w:rsidR="000A7B1F" w:rsidRPr="00454756" w:rsidRDefault="005D3756" w:rsidP="009F3F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годовая зар</w:t>
            </w:r>
            <w:r w:rsidR="000A7B1F" w:rsidRPr="00454756">
              <w:rPr>
                <w:sz w:val="24"/>
                <w:szCs w:val="24"/>
              </w:rPr>
              <w:t>плата работников  (стр. 2; стр. 1) , тыс. руб.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A7B1F" w:rsidRPr="00737599" w:rsidRDefault="006B3D8E" w:rsidP="006B3D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165,42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A7B1F" w:rsidRPr="00737599" w:rsidRDefault="000A7B1F" w:rsidP="000A7B1F">
            <w:pPr>
              <w:jc w:val="center"/>
              <w:rPr>
                <w:sz w:val="24"/>
                <w:szCs w:val="24"/>
              </w:rPr>
            </w:pPr>
            <w:r w:rsidRPr="00737599">
              <w:rPr>
                <w:sz w:val="24"/>
                <w:szCs w:val="24"/>
              </w:rPr>
              <w:t>143,12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0A7B1F" w:rsidRPr="00454756" w:rsidRDefault="005D3756" w:rsidP="007916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</w:t>
            </w:r>
            <w:r w:rsidR="00884C8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%</w:t>
            </w:r>
          </w:p>
        </w:tc>
      </w:tr>
      <w:tr w:rsidR="000A7B1F" w:rsidRPr="00D05020" w:rsidTr="00EA6A77">
        <w:trPr>
          <w:trHeight w:val="552"/>
        </w:trPr>
        <w:tc>
          <w:tcPr>
            <w:tcW w:w="540" w:type="dxa"/>
            <w:vAlign w:val="center"/>
          </w:tcPr>
          <w:p w:rsidR="000A7B1F" w:rsidRPr="00454756" w:rsidRDefault="000A7B1F" w:rsidP="009F3F7B">
            <w:pPr>
              <w:jc w:val="center"/>
              <w:rPr>
                <w:sz w:val="24"/>
                <w:szCs w:val="24"/>
              </w:rPr>
            </w:pPr>
            <w:r w:rsidRPr="00454756">
              <w:rPr>
                <w:sz w:val="24"/>
                <w:szCs w:val="24"/>
              </w:rPr>
              <w:t>5.</w:t>
            </w:r>
          </w:p>
        </w:tc>
        <w:tc>
          <w:tcPr>
            <w:tcW w:w="5380" w:type="dxa"/>
            <w:vAlign w:val="center"/>
          </w:tcPr>
          <w:p w:rsidR="000A7B1F" w:rsidRPr="00454756" w:rsidRDefault="000A7B1F" w:rsidP="009F3F7B">
            <w:pPr>
              <w:jc w:val="both"/>
              <w:rPr>
                <w:sz w:val="24"/>
                <w:szCs w:val="24"/>
              </w:rPr>
            </w:pPr>
            <w:r w:rsidRPr="00454756">
              <w:rPr>
                <w:sz w:val="24"/>
                <w:szCs w:val="24"/>
              </w:rPr>
              <w:t>Сумма вознаграждений и компенсаций, выплаченных членам совета директоров</w:t>
            </w:r>
          </w:p>
        </w:tc>
        <w:tc>
          <w:tcPr>
            <w:tcW w:w="1418" w:type="dxa"/>
            <w:vAlign w:val="center"/>
          </w:tcPr>
          <w:p w:rsidR="000A7B1F" w:rsidRPr="00737599" w:rsidRDefault="0065474C" w:rsidP="009F3F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2720,2</w:t>
            </w:r>
          </w:p>
        </w:tc>
        <w:tc>
          <w:tcPr>
            <w:tcW w:w="1417" w:type="dxa"/>
            <w:vAlign w:val="center"/>
          </w:tcPr>
          <w:p w:rsidR="000A7B1F" w:rsidRPr="00737599" w:rsidRDefault="000A7B1F" w:rsidP="000A7B1F">
            <w:pPr>
              <w:jc w:val="center"/>
              <w:rPr>
                <w:sz w:val="24"/>
                <w:szCs w:val="24"/>
              </w:rPr>
            </w:pPr>
            <w:r w:rsidRPr="00737599">
              <w:rPr>
                <w:sz w:val="24"/>
                <w:szCs w:val="24"/>
              </w:rPr>
              <w:t>2 891,7</w:t>
            </w:r>
          </w:p>
        </w:tc>
        <w:tc>
          <w:tcPr>
            <w:tcW w:w="1276" w:type="dxa"/>
            <w:vAlign w:val="center"/>
          </w:tcPr>
          <w:p w:rsidR="000A7B1F" w:rsidRPr="007916E6" w:rsidRDefault="0065474C" w:rsidP="007375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94,1%</w:t>
            </w:r>
          </w:p>
        </w:tc>
      </w:tr>
    </w:tbl>
    <w:p w:rsidR="008A3F7D" w:rsidRDefault="008A3F7D" w:rsidP="008A3F7D">
      <w:pPr>
        <w:spacing w:before="100" w:beforeAutospacing="1" w:after="100" w:afterAutospacing="1"/>
        <w:ind w:left="703"/>
        <w:rPr>
          <w:i/>
          <w:sz w:val="32"/>
          <w:szCs w:val="32"/>
        </w:rPr>
      </w:pPr>
    </w:p>
    <w:p w:rsidR="008A3F7D" w:rsidRDefault="008A3F7D" w:rsidP="008A3F7D">
      <w:pPr>
        <w:spacing w:before="100" w:beforeAutospacing="1" w:after="100" w:afterAutospacing="1"/>
        <w:ind w:left="703"/>
        <w:rPr>
          <w:i/>
          <w:sz w:val="32"/>
          <w:szCs w:val="32"/>
        </w:rPr>
      </w:pPr>
    </w:p>
    <w:p w:rsidR="008A3F7D" w:rsidRDefault="008A3F7D" w:rsidP="008A3F7D">
      <w:pPr>
        <w:spacing w:before="100" w:beforeAutospacing="1" w:after="100" w:afterAutospacing="1"/>
        <w:ind w:left="703"/>
        <w:rPr>
          <w:i/>
          <w:sz w:val="32"/>
          <w:szCs w:val="32"/>
        </w:rPr>
      </w:pPr>
    </w:p>
    <w:p w:rsidR="008A3F7D" w:rsidRDefault="008A3F7D" w:rsidP="008A3F7D">
      <w:pPr>
        <w:spacing w:before="100" w:beforeAutospacing="1" w:after="100" w:afterAutospacing="1"/>
        <w:ind w:left="703"/>
        <w:rPr>
          <w:i/>
          <w:sz w:val="32"/>
          <w:szCs w:val="32"/>
        </w:rPr>
      </w:pPr>
    </w:p>
    <w:p w:rsidR="008A3F7D" w:rsidRDefault="008A3F7D" w:rsidP="008A3F7D">
      <w:pPr>
        <w:spacing w:before="100" w:beforeAutospacing="1" w:after="100" w:afterAutospacing="1"/>
        <w:ind w:left="703"/>
        <w:rPr>
          <w:i/>
          <w:sz w:val="32"/>
          <w:szCs w:val="32"/>
        </w:rPr>
      </w:pPr>
    </w:p>
    <w:p w:rsidR="008A3F7D" w:rsidRDefault="008A3F7D" w:rsidP="008A3F7D">
      <w:pPr>
        <w:spacing w:before="100" w:beforeAutospacing="1" w:after="100" w:afterAutospacing="1"/>
        <w:ind w:left="703"/>
        <w:rPr>
          <w:i/>
          <w:sz w:val="32"/>
          <w:szCs w:val="32"/>
        </w:rPr>
      </w:pPr>
    </w:p>
    <w:p w:rsidR="008A3F7D" w:rsidRDefault="008A3F7D" w:rsidP="008A3F7D">
      <w:pPr>
        <w:spacing w:before="100" w:beforeAutospacing="1" w:after="100" w:afterAutospacing="1"/>
        <w:ind w:left="703"/>
        <w:rPr>
          <w:i/>
          <w:sz w:val="32"/>
          <w:szCs w:val="32"/>
        </w:rPr>
      </w:pPr>
    </w:p>
    <w:p w:rsidR="008A3F7D" w:rsidRDefault="008A3F7D" w:rsidP="008A3F7D">
      <w:pPr>
        <w:spacing w:before="100" w:beforeAutospacing="1" w:after="100" w:afterAutospacing="1"/>
        <w:ind w:left="703"/>
        <w:rPr>
          <w:i/>
          <w:sz w:val="32"/>
          <w:szCs w:val="32"/>
        </w:rPr>
      </w:pPr>
    </w:p>
    <w:p w:rsidR="008A3F7D" w:rsidRDefault="008A3F7D" w:rsidP="008A3F7D">
      <w:pPr>
        <w:spacing w:before="100" w:beforeAutospacing="1" w:after="100" w:afterAutospacing="1"/>
        <w:ind w:left="703"/>
        <w:rPr>
          <w:i/>
          <w:sz w:val="32"/>
          <w:szCs w:val="32"/>
        </w:rPr>
      </w:pPr>
    </w:p>
    <w:p w:rsidR="008A3F7D" w:rsidRDefault="008A3F7D" w:rsidP="008A3F7D">
      <w:pPr>
        <w:spacing w:before="100" w:beforeAutospacing="1" w:after="100" w:afterAutospacing="1"/>
        <w:ind w:left="703"/>
        <w:rPr>
          <w:i/>
          <w:sz w:val="32"/>
          <w:szCs w:val="32"/>
        </w:rPr>
      </w:pPr>
    </w:p>
    <w:p w:rsidR="008A3F7D" w:rsidRDefault="008A3F7D" w:rsidP="008A3F7D">
      <w:pPr>
        <w:spacing w:before="100" w:beforeAutospacing="1" w:after="100" w:afterAutospacing="1"/>
        <w:ind w:left="703"/>
        <w:rPr>
          <w:i/>
          <w:sz w:val="32"/>
          <w:szCs w:val="32"/>
        </w:rPr>
      </w:pPr>
    </w:p>
    <w:p w:rsidR="008A3F7D" w:rsidRDefault="008A3F7D" w:rsidP="008A3F7D">
      <w:pPr>
        <w:spacing w:before="100" w:beforeAutospacing="1" w:after="100" w:afterAutospacing="1"/>
        <w:ind w:left="703"/>
        <w:rPr>
          <w:i/>
          <w:sz w:val="32"/>
          <w:szCs w:val="32"/>
        </w:rPr>
      </w:pPr>
    </w:p>
    <w:p w:rsidR="00454756" w:rsidRDefault="00454756" w:rsidP="008A3F7D">
      <w:pPr>
        <w:spacing w:before="100" w:beforeAutospacing="1" w:after="100" w:afterAutospacing="1"/>
        <w:ind w:left="703"/>
        <w:rPr>
          <w:i/>
          <w:sz w:val="32"/>
          <w:szCs w:val="32"/>
        </w:rPr>
      </w:pPr>
    </w:p>
    <w:p w:rsidR="004721FE" w:rsidRPr="00DD0DB7" w:rsidRDefault="00DC5F1F" w:rsidP="004721FE">
      <w:pPr>
        <w:numPr>
          <w:ilvl w:val="1"/>
          <w:numId w:val="8"/>
        </w:numPr>
        <w:spacing w:before="100" w:beforeAutospacing="1" w:after="100" w:afterAutospacing="1"/>
        <w:ind w:left="1423"/>
        <w:rPr>
          <w:i/>
          <w:sz w:val="32"/>
          <w:szCs w:val="32"/>
        </w:rPr>
      </w:pPr>
      <w:r w:rsidRPr="00DD0DB7">
        <w:rPr>
          <w:i/>
          <w:sz w:val="32"/>
          <w:szCs w:val="32"/>
        </w:rPr>
        <w:lastRenderedPageBreak/>
        <w:t xml:space="preserve">Тех. </w:t>
      </w:r>
      <w:r w:rsidR="004721FE" w:rsidRPr="00DD0DB7">
        <w:rPr>
          <w:i/>
          <w:sz w:val="32"/>
          <w:szCs w:val="32"/>
        </w:rPr>
        <w:t>П</w:t>
      </w:r>
      <w:r w:rsidRPr="00DD0DB7">
        <w:rPr>
          <w:i/>
          <w:sz w:val="32"/>
          <w:szCs w:val="32"/>
        </w:rPr>
        <w:t>еревооружение</w:t>
      </w:r>
    </w:p>
    <w:p w:rsidR="00F159F3" w:rsidRDefault="00BE2239" w:rsidP="00D16952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2010</w:t>
      </w:r>
      <w:r w:rsidR="00AC3CFF" w:rsidRPr="00DD0DB7">
        <w:rPr>
          <w:sz w:val="28"/>
          <w:szCs w:val="28"/>
        </w:rPr>
        <w:t xml:space="preserve"> </w:t>
      </w:r>
      <w:r w:rsidR="00F159F3" w:rsidRPr="00DD0DB7">
        <w:rPr>
          <w:sz w:val="28"/>
          <w:szCs w:val="28"/>
        </w:rPr>
        <w:t xml:space="preserve">году коллективом ОАО «Костромской силикатный завод» выполнен значительный объем работ по строительству, реконструкции, ремонту зданий и сооружений, по модернизации </w:t>
      </w:r>
      <w:r w:rsidR="00DD0DB7" w:rsidRPr="00DD0DB7">
        <w:rPr>
          <w:sz w:val="28"/>
          <w:szCs w:val="28"/>
        </w:rPr>
        <w:t>и восстановлению оборудования.</w:t>
      </w:r>
    </w:p>
    <w:p w:rsidR="00613DC4" w:rsidRPr="000B4AA3" w:rsidRDefault="00613DC4" w:rsidP="00D16952">
      <w:pPr>
        <w:ind w:firstLine="567"/>
        <w:rPr>
          <w:sz w:val="28"/>
          <w:szCs w:val="28"/>
          <w:highlight w:val="green"/>
        </w:rPr>
      </w:pPr>
    </w:p>
    <w:p w:rsidR="00F159F3" w:rsidRDefault="00BE2239" w:rsidP="00F159F3">
      <w:pPr>
        <w:ind w:firstLine="1134"/>
        <w:rPr>
          <w:sz w:val="28"/>
          <w:szCs w:val="28"/>
        </w:rPr>
      </w:pPr>
      <w:r w:rsidRPr="00BE2239">
        <w:rPr>
          <w:sz w:val="28"/>
          <w:szCs w:val="28"/>
        </w:rPr>
        <w:t>1. Проведен капитальный ремонт наклонной галереи в кирпичном цехе.</w:t>
      </w:r>
    </w:p>
    <w:p w:rsidR="00A10A64" w:rsidRDefault="00A10A64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>2. Проведен ремонт полов наклонной галереи кирпичного цеха</w:t>
      </w:r>
    </w:p>
    <w:p w:rsidR="00A10A64" w:rsidRDefault="00A10A64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>3. Отремонтирована стена мастерской электриков кирпичного цеха.</w:t>
      </w:r>
    </w:p>
    <w:p w:rsidR="00A10A64" w:rsidRDefault="00A10A64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>4. Отремонтировано помещение между «силосным» отделением и бытовыми помещениями кирпичного цеха.</w:t>
      </w:r>
    </w:p>
    <w:p w:rsidR="00A10A64" w:rsidRDefault="00A10A64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>5. Проведена замена части рельс на крановой эстакаде.</w:t>
      </w:r>
    </w:p>
    <w:p w:rsidR="00A10A64" w:rsidRDefault="00A10A64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>6. Приобретен вилочный погрузчик.</w:t>
      </w:r>
    </w:p>
    <w:p w:rsidR="00A10A64" w:rsidRDefault="00A10A64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>7. Демонтирован и установлен новый дозатор водно-алюминиевой суспензии.</w:t>
      </w:r>
    </w:p>
    <w:p w:rsidR="00A10A64" w:rsidRDefault="00A10A64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43056E">
        <w:rPr>
          <w:sz w:val="28"/>
          <w:szCs w:val="28"/>
        </w:rPr>
        <w:t>Проведена замена части рольгангов ЦМБ.</w:t>
      </w:r>
    </w:p>
    <w:p w:rsidR="0043056E" w:rsidRDefault="0043056E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gramStart"/>
      <w:r>
        <w:rPr>
          <w:sz w:val="28"/>
          <w:szCs w:val="28"/>
        </w:rPr>
        <w:t>Смонтирован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шламбассейн</w:t>
      </w:r>
      <w:proofErr w:type="spellEnd"/>
      <w:r>
        <w:rPr>
          <w:sz w:val="28"/>
          <w:szCs w:val="28"/>
        </w:rPr>
        <w:t xml:space="preserve"> для отходов резки массивов в помольном отделении ЦМБ.</w:t>
      </w:r>
    </w:p>
    <w:p w:rsidR="0043056E" w:rsidRDefault="0043056E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10.Проведен демонтаж </w:t>
      </w:r>
      <w:proofErr w:type="spellStart"/>
      <w:r>
        <w:rPr>
          <w:sz w:val="28"/>
          <w:szCs w:val="28"/>
        </w:rPr>
        <w:t>пневмокамерных</w:t>
      </w:r>
      <w:proofErr w:type="spellEnd"/>
      <w:r>
        <w:rPr>
          <w:sz w:val="28"/>
          <w:szCs w:val="28"/>
        </w:rPr>
        <w:t xml:space="preserve"> насосов с заменой их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центробежные в помольном отделении ЦМБ.</w:t>
      </w:r>
    </w:p>
    <w:p w:rsidR="0043056E" w:rsidRDefault="0043056E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11. Отремонтированы карнизы, мягкая кровля над </w:t>
      </w:r>
      <w:proofErr w:type="gramStart"/>
      <w:r>
        <w:rPr>
          <w:sz w:val="28"/>
          <w:szCs w:val="28"/>
        </w:rPr>
        <w:t>слесарно-заготовительным</w:t>
      </w:r>
      <w:proofErr w:type="gramEnd"/>
      <w:r>
        <w:rPr>
          <w:sz w:val="28"/>
          <w:szCs w:val="28"/>
        </w:rPr>
        <w:t xml:space="preserve"> участка РМЦ.</w:t>
      </w:r>
    </w:p>
    <w:p w:rsidR="0043056E" w:rsidRDefault="0043056E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12. Проведен ремонт </w:t>
      </w:r>
      <w:proofErr w:type="spellStart"/>
      <w:r>
        <w:rPr>
          <w:sz w:val="28"/>
          <w:szCs w:val="28"/>
        </w:rPr>
        <w:t>отмостки</w:t>
      </w:r>
      <w:proofErr w:type="spellEnd"/>
      <w:r>
        <w:rPr>
          <w:sz w:val="28"/>
          <w:szCs w:val="28"/>
        </w:rPr>
        <w:t xml:space="preserve"> </w:t>
      </w:r>
      <w:r w:rsidR="00F32516">
        <w:rPr>
          <w:sz w:val="28"/>
          <w:szCs w:val="28"/>
        </w:rPr>
        <w:t xml:space="preserve"> у склада извести.</w:t>
      </w:r>
    </w:p>
    <w:p w:rsidR="00F32516" w:rsidRDefault="00F32516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>13. Строительство площадок для складирования  блоков из ячеистого бетона.</w:t>
      </w:r>
    </w:p>
    <w:p w:rsidR="00F32516" w:rsidRDefault="00F32516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>14, Проведен косметический ремонт депо.</w:t>
      </w:r>
    </w:p>
    <w:p w:rsidR="00F32516" w:rsidRDefault="00F32516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15,Проведен косметический ремонт </w:t>
      </w:r>
      <w:r w:rsidR="00702103">
        <w:rPr>
          <w:sz w:val="28"/>
          <w:szCs w:val="28"/>
        </w:rPr>
        <w:t>слесарной мастерской транспортного цеха.</w:t>
      </w:r>
    </w:p>
    <w:p w:rsidR="00702103" w:rsidRDefault="00702103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16.Отремонтирована кровля </w:t>
      </w:r>
      <w:proofErr w:type="gramStart"/>
      <w:r>
        <w:rPr>
          <w:sz w:val="28"/>
          <w:szCs w:val="28"/>
        </w:rPr>
        <w:t>компрессорной</w:t>
      </w:r>
      <w:proofErr w:type="gramEnd"/>
      <w:r>
        <w:rPr>
          <w:sz w:val="28"/>
          <w:szCs w:val="28"/>
        </w:rPr>
        <w:t>.</w:t>
      </w:r>
    </w:p>
    <w:p w:rsidR="00702103" w:rsidRDefault="00702103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>17. Отремонтированы деревянные полы в бытовых помещениях электро</w:t>
      </w:r>
      <w:r w:rsidR="00DA11FC">
        <w:rPr>
          <w:sz w:val="28"/>
          <w:szCs w:val="28"/>
        </w:rPr>
        <w:t>цеха.</w:t>
      </w:r>
    </w:p>
    <w:p w:rsidR="00DA11FC" w:rsidRDefault="00DA11FC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>18. Проведен ремонт кровли трансформаторной подстанции компрессорной.</w:t>
      </w:r>
    </w:p>
    <w:p w:rsidR="00DA11FC" w:rsidRDefault="00DA11FC" w:rsidP="00F159F3">
      <w:pPr>
        <w:ind w:firstLine="1134"/>
        <w:rPr>
          <w:sz w:val="28"/>
          <w:szCs w:val="28"/>
        </w:rPr>
      </w:pPr>
      <w:r>
        <w:rPr>
          <w:sz w:val="28"/>
          <w:szCs w:val="28"/>
        </w:rPr>
        <w:t>19. Проведен косметический ремонт кабинета учетчика, женского и мужского душей, женского и мужского санузлов.</w:t>
      </w:r>
    </w:p>
    <w:p w:rsidR="00A10A64" w:rsidRDefault="00A10A64" w:rsidP="00F159F3">
      <w:pPr>
        <w:ind w:firstLine="1134"/>
        <w:rPr>
          <w:sz w:val="28"/>
          <w:szCs w:val="28"/>
        </w:rPr>
      </w:pPr>
    </w:p>
    <w:p w:rsidR="00A10A64" w:rsidRPr="00BE2239" w:rsidRDefault="00A10A64" w:rsidP="00F159F3">
      <w:pPr>
        <w:ind w:firstLine="1134"/>
        <w:rPr>
          <w:sz w:val="28"/>
          <w:szCs w:val="28"/>
        </w:rPr>
      </w:pPr>
    </w:p>
    <w:p w:rsidR="00BE2239" w:rsidRPr="00BE2239" w:rsidRDefault="00BE2239" w:rsidP="00F159F3">
      <w:pPr>
        <w:ind w:firstLine="1134"/>
        <w:rPr>
          <w:sz w:val="28"/>
          <w:szCs w:val="28"/>
        </w:rPr>
      </w:pPr>
    </w:p>
    <w:p w:rsidR="00164620" w:rsidRPr="00BE2239" w:rsidRDefault="00164620" w:rsidP="00F159F3">
      <w:pPr>
        <w:ind w:firstLine="1134"/>
        <w:rPr>
          <w:sz w:val="28"/>
          <w:szCs w:val="28"/>
        </w:rPr>
      </w:pPr>
    </w:p>
    <w:p w:rsidR="00025FB1" w:rsidRDefault="00F159F3" w:rsidP="00DA11FC">
      <w:pPr>
        <w:ind w:firstLine="1134"/>
        <w:jc w:val="both"/>
      </w:pPr>
      <w:r w:rsidRPr="00AE4657">
        <w:rPr>
          <w:sz w:val="28"/>
          <w:szCs w:val="28"/>
        </w:rPr>
        <w:t>Материально-техническое обеспечение завода осуществляется по утвержденным заявкам начальников цехов и отделов. На основное поставляемое сырье и материалы с поставщиками заключены договоры. Практически со всеми поставщиками поддерживаются длительные связи, что позволяет предприятию осуществлять закупки со скидками.</w:t>
      </w:r>
    </w:p>
    <w:p w:rsidR="00025FB1" w:rsidRDefault="00025FB1" w:rsidP="00782857">
      <w:pPr>
        <w:pStyle w:val="a6"/>
        <w:spacing w:before="0"/>
        <w:jc w:val="center"/>
        <w:rPr>
          <w:rFonts w:ascii="Times New Roman" w:hAnsi="Times New Roman"/>
        </w:rPr>
      </w:pPr>
    </w:p>
    <w:p w:rsidR="00025FB1" w:rsidRDefault="00025FB1" w:rsidP="00782857">
      <w:pPr>
        <w:pStyle w:val="a6"/>
        <w:spacing w:before="0"/>
        <w:jc w:val="center"/>
        <w:rPr>
          <w:rFonts w:ascii="Times New Roman" w:hAnsi="Times New Roman"/>
        </w:rPr>
      </w:pPr>
    </w:p>
    <w:p w:rsidR="00D872F3" w:rsidRDefault="00F75A39" w:rsidP="00164620">
      <w:pPr>
        <w:pStyle w:val="a6"/>
        <w:pageBreakBefore/>
        <w:numPr>
          <w:ilvl w:val="0"/>
          <w:numId w:val="24"/>
        </w:numPr>
        <w:spacing w:before="0"/>
        <w:jc w:val="center"/>
        <w:rPr>
          <w:rFonts w:ascii="Times New Roman" w:hAnsi="Times New Roman"/>
        </w:rPr>
      </w:pPr>
      <w:r w:rsidRPr="00AE4657">
        <w:rPr>
          <w:rFonts w:ascii="Times New Roman" w:hAnsi="Times New Roman"/>
        </w:rPr>
        <w:lastRenderedPageBreak/>
        <w:t>ПЕРСПЕКТИВ</w:t>
      </w:r>
      <w:r w:rsidR="00357399" w:rsidRPr="00AE4657">
        <w:rPr>
          <w:rFonts w:ascii="Times New Roman" w:hAnsi="Times New Roman"/>
        </w:rPr>
        <w:t>Ы</w:t>
      </w:r>
      <w:r w:rsidRPr="00AE4657">
        <w:rPr>
          <w:rFonts w:ascii="Times New Roman" w:hAnsi="Times New Roman"/>
        </w:rPr>
        <w:t xml:space="preserve">  РА</w:t>
      </w:r>
      <w:r w:rsidRPr="00F75A39">
        <w:rPr>
          <w:rFonts w:ascii="Times New Roman" w:hAnsi="Times New Roman"/>
        </w:rPr>
        <w:t>ЗВИТИЯ  ОБЩЕСТВА</w:t>
      </w:r>
      <w:r w:rsidR="00B50071" w:rsidRPr="00DC5F1F">
        <w:rPr>
          <w:rFonts w:ascii="Times New Roman" w:hAnsi="Times New Roman"/>
        </w:rPr>
        <w:t>.</w:t>
      </w:r>
    </w:p>
    <w:p w:rsidR="00782857" w:rsidRPr="00D872F3" w:rsidRDefault="00782857" w:rsidP="00AE4657">
      <w:pPr>
        <w:pStyle w:val="a6"/>
        <w:spacing w:before="0"/>
        <w:jc w:val="center"/>
        <w:rPr>
          <w:rFonts w:ascii="Times New Roman" w:hAnsi="Times New Roman"/>
          <w:sz w:val="20"/>
        </w:rPr>
      </w:pPr>
    </w:p>
    <w:p w:rsidR="00274655" w:rsidRPr="00274655" w:rsidRDefault="00274655" w:rsidP="00274655">
      <w:pPr>
        <w:pStyle w:val="ab"/>
        <w:numPr>
          <w:ilvl w:val="0"/>
          <w:numId w:val="40"/>
        </w:numPr>
        <w:rPr>
          <w:b/>
          <w:sz w:val="28"/>
          <w:szCs w:val="28"/>
          <w:u w:val="single"/>
        </w:rPr>
      </w:pPr>
      <w:r w:rsidRPr="00274655">
        <w:rPr>
          <w:b/>
          <w:szCs w:val="28"/>
          <w:u w:val="single"/>
        </w:rPr>
        <w:t xml:space="preserve">ПОЛОЖЕНИЕ ОБЩЕСТВА </w:t>
      </w:r>
      <w:r w:rsidR="00DA11FC">
        <w:rPr>
          <w:b/>
          <w:szCs w:val="28"/>
          <w:u w:val="single"/>
        </w:rPr>
        <w:t xml:space="preserve"> </w:t>
      </w:r>
      <w:r w:rsidRPr="00274655">
        <w:rPr>
          <w:b/>
          <w:szCs w:val="28"/>
          <w:u w:val="single"/>
        </w:rPr>
        <w:t>В ОТРАСЛИ</w:t>
      </w:r>
      <w:r w:rsidRPr="00274655">
        <w:rPr>
          <w:b/>
          <w:sz w:val="28"/>
          <w:szCs w:val="28"/>
          <w:u w:val="single"/>
        </w:rPr>
        <w:t>.</w:t>
      </w:r>
    </w:p>
    <w:p w:rsidR="00274655" w:rsidRPr="00274655" w:rsidRDefault="00274655" w:rsidP="00274655">
      <w:pPr>
        <w:pStyle w:val="Heading3"/>
        <w:spacing w:before="0" w:after="0"/>
        <w:jc w:val="both"/>
        <w:rPr>
          <w:b w:val="0"/>
          <w:bCs w:val="0"/>
          <w:color w:val="231F20"/>
          <w:sz w:val="28"/>
          <w:szCs w:val="28"/>
        </w:rPr>
      </w:pPr>
      <w:r>
        <w:rPr>
          <w:b w:val="0"/>
          <w:bCs w:val="0"/>
          <w:color w:val="231F20"/>
          <w:sz w:val="28"/>
          <w:szCs w:val="28"/>
        </w:rPr>
        <w:t xml:space="preserve">       </w:t>
      </w:r>
      <w:r w:rsidRPr="00274655">
        <w:rPr>
          <w:b w:val="0"/>
          <w:bCs w:val="0"/>
          <w:color w:val="231F20"/>
          <w:sz w:val="28"/>
          <w:szCs w:val="28"/>
        </w:rPr>
        <w:t xml:space="preserve">Основанный в 1930 году, завод силикатного кирпича не только пережил все катаклизмы XX века, но и сохранил к началу нового тысячелетия статус крупнейшего в отрасли предприятия по производству строительных материалов. </w:t>
      </w:r>
    </w:p>
    <w:p w:rsidR="00274655" w:rsidRPr="00274655" w:rsidRDefault="00274655" w:rsidP="00274655">
      <w:pPr>
        <w:jc w:val="both"/>
        <w:rPr>
          <w:rFonts w:eastAsia="Calibri"/>
          <w:sz w:val="28"/>
          <w:szCs w:val="28"/>
        </w:rPr>
      </w:pPr>
      <w:r w:rsidRPr="00274655">
        <w:rPr>
          <w:sz w:val="28"/>
          <w:szCs w:val="28"/>
        </w:rPr>
        <w:t>С</w:t>
      </w:r>
      <w:r w:rsidRPr="00274655">
        <w:rPr>
          <w:rFonts w:eastAsia="Calibri"/>
          <w:sz w:val="28"/>
          <w:szCs w:val="28"/>
        </w:rPr>
        <w:t xml:space="preserve">егодня </w:t>
      </w:r>
      <w:r w:rsidRPr="00274655">
        <w:rPr>
          <w:sz w:val="28"/>
          <w:szCs w:val="28"/>
        </w:rPr>
        <w:t>ОАО «Костромской силикатный завод»</w:t>
      </w:r>
      <w:r w:rsidRPr="00274655">
        <w:rPr>
          <w:rFonts w:eastAsia="Calibri"/>
          <w:sz w:val="28"/>
          <w:szCs w:val="28"/>
        </w:rPr>
        <w:t xml:space="preserve"> – высокотехнологическое предприятие, от успешной работы которого зависит выполнение строительных программ не только нашей области, но и других регионов.</w:t>
      </w:r>
    </w:p>
    <w:p w:rsidR="00274655" w:rsidRPr="00274655" w:rsidRDefault="00A57CFA" w:rsidP="0027465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274655" w:rsidRPr="00274655">
        <w:rPr>
          <w:rFonts w:eastAsia="Calibri"/>
          <w:sz w:val="28"/>
          <w:szCs w:val="28"/>
        </w:rPr>
        <w:t>За минувшие годы Костромской силикатный завод занял одно из ведущих мест среди крупных производителей стройматериалов. Однако в период становления рыночной экономики, в условиях резкого снижения объемов строительства возникла реальная угроза утраты завоеванных позиций. Выросли требования к качеству, внешнему виду, ассортименту вырабатываемой продукции, диктуемые современными строительными технологиями.</w:t>
      </w:r>
    </w:p>
    <w:p w:rsidR="00274655" w:rsidRPr="00274655" w:rsidRDefault="00A57CFA" w:rsidP="00274655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274655" w:rsidRPr="00274655">
        <w:rPr>
          <w:rFonts w:eastAsia="Calibri"/>
          <w:sz w:val="28"/>
          <w:szCs w:val="28"/>
        </w:rPr>
        <w:t xml:space="preserve">Но в условиях жесточайшей конкуренции </w:t>
      </w:r>
      <w:r>
        <w:rPr>
          <w:rFonts w:eastAsia="Calibri"/>
          <w:sz w:val="28"/>
          <w:szCs w:val="28"/>
        </w:rPr>
        <w:t xml:space="preserve">и экономического кризиса </w:t>
      </w:r>
      <w:r w:rsidR="00274655" w:rsidRPr="00274655">
        <w:rPr>
          <w:rFonts w:eastAsia="Calibri"/>
          <w:sz w:val="28"/>
          <w:szCs w:val="28"/>
        </w:rPr>
        <w:t xml:space="preserve">завод не утратил лидирующих позиций. </w:t>
      </w:r>
    </w:p>
    <w:p w:rsidR="00274655" w:rsidRPr="00274655" w:rsidRDefault="00274655" w:rsidP="00274655">
      <w:pPr>
        <w:jc w:val="both"/>
        <w:rPr>
          <w:sz w:val="28"/>
          <w:szCs w:val="28"/>
        </w:rPr>
      </w:pPr>
      <w:r w:rsidRPr="00274655">
        <w:rPr>
          <w:rFonts w:eastAsia="Calibri"/>
          <w:sz w:val="28"/>
          <w:szCs w:val="28"/>
        </w:rPr>
        <w:t>Все большее число строительных компаний, оптовых фирм и частных застройщиков доверяют Костромскому силикатному заводу как широко известному производителю с хорошей репутацией.</w:t>
      </w:r>
    </w:p>
    <w:p w:rsidR="00274655" w:rsidRPr="00274655" w:rsidRDefault="00274655" w:rsidP="00274655">
      <w:pPr>
        <w:pStyle w:val="ab"/>
        <w:numPr>
          <w:ilvl w:val="0"/>
          <w:numId w:val="40"/>
        </w:numPr>
        <w:spacing w:before="240"/>
        <w:rPr>
          <w:b/>
          <w:szCs w:val="28"/>
          <w:u w:val="single"/>
        </w:rPr>
      </w:pPr>
      <w:r w:rsidRPr="00274655">
        <w:rPr>
          <w:b/>
          <w:szCs w:val="28"/>
          <w:u w:val="single"/>
        </w:rPr>
        <w:t>ПРИОРИТЕТНЫЕ</w:t>
      </w:r>
      <w:r w:rsidR="00DA11FC">
        <w:rPr>
          <w:b/>
          <w:szCs w:val="28"/>
          <w:u w:val="single"/>
        </w:rPr>
        <w:t xml:space="preserve"> </w:t>
      </w:r>
      <w:r w:rsidRPr="00274655">
        <w:rPr>
          <w:b/>
          <w:szCs w:val="28"/>
          <w:u w:val="single"/>
        </w:rPr>
        <w:t xml:space="preserve"> НАПРАВЛЕНИЯ </w:t>
      </w:r>
      <w:r w:rsidR="00DA11FC">
        <w:rPr>
          <w:b/>
          <w:szCs w:val="28"/>
          <w:u w:val="single"/>
        </w:rPr>
        <w:t xml:space="preserve"> </w:t>
      </w:r>
      <w:r w:rsidRPr="00274655">
        <w:rPr>
          <w:b/>
          <w:szCs w:val="28"/>
          <w:u w:val="single"/>
        </w:rPr>
        <w:t xml:space="preserve">ДЕЯТЕЛЬНОСТИ </w:t>
      </w:r>
      <w:r w:rsidR="00DA11FC">
        <w:rPr>
          <w:b/>
          <w:szCs w:val="28"/>
          <w:u w:val="single"/>
        </w:rPr>
        <w:t xml:space="preserve"> </w:t>
      </w:r>
      <w:r w:rsidRPr="00274655">
        <w:rPr>
          <w:b/>
          <w:szCs w:val="28"/>
          <w:u w:val="single"/>
        </w:rPr>
        <w:t>ОБЩЕСТВА</w:t>
      </w:r>
    </w:p>
    <w:p w:rsidR="00274655" w:rsidRDefault="00274655" w:rsidP="00A57CF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r w:rsidR="00A57CFA">
        <w:rPr>
          <w:rFonts w:eastAsia="Calibri"/>
          <w:sz w:val="28"/>
          <w:szCs w:val="28"/>
        </w:rPr>
        <w:t>В тяжелое экономическое время курс руководства и коллектива предприятия направлен на дальнейшую модернизацию производства, внедрение новых энергосберегающих технологий, расширение ассортимента, улучшение качества выпускаемой продукции. В соответствие с программой дальнейшего развития предприятием осваивается литьевой способ производства блоков из ячеистого бетона автоклавного твердения, что приведет к снижению не только расходов сырьевых материалов и улучшение качества, но и снижению себестоимости продукции.</w:t>
      </w:r>
    </w:p>
    <w:p w:rsidR="00A57CFA" w:rsidRDefault="00A57CFA" w:rsidP="00A57CF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Модернизация дозаторного отделения кирпичного цеха</w:t>
      </w:r>
      <w:r w:rsidR="00026156">
        <w:rPr>
          <w:rFonts w:eastAsia="Calibri"/>
          <w:sz w:val="28"/>
          <w:szCs w:val="28"/>
        </w:rPr>
        <w:t xml:space="preserve"> приведет к выпуску более качественной продукции, снижению потерь сырьевых материалов.</w:t>
      </w:r>
    </w:p>
    <w:p w:rsidR="00026156" w:rsidRDefault="00026156" w:rsidP="00A57CF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Сегодня на предприятии выпускаются не только стеновые материалы, но и освоено производство элементов мощения, включающих в себя плиты бетонные тротуарные, бордюрный камень. Перспективой развития в данном направлении руководством разработан курс на обновление оборудования с заменой старых прессов на более современные большей производительности, внедрением более современной технологией дозирования сырьевых компонентов, что приведет к качеству бетонной смеси, </w:t>
      </w:r>
      <w:proofErr w:type="gramStart"/>
      <w:r>
        <w:rPr>
          <w:rFonts w:eastAsia="Calibri"/>
          <w:sz w:val="28"/>
          <w:szCs w:val="28"/>
        </w:rPr>
        <w:t>а</w:t>
      </w:r>
      <w:proofErr w:type="gramEnd"/>
      <w:r>
        <w:rPr>
          <w:rFonts w:eastAsia="Calibri"/>
          <w:sz w:val="28"/>
          <w:szCs w:val="28"/>
        </w:rPr>
        <w:t xml:space="preserve"> следовательно, и конечной продукции.</w:t>
      </w:r>
    </w:p>
    <w:p w:rsidR="00026156" w:rsidRDefault="00026156" w:rsidP="00A57CF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Вся продукция прошла испытания на соответствие качества </w:t>
      </w:r>
      <w:proofErr w:type="gramStart"/>
      <w:r>
        <w:rPr>
          <w:rFonts w:eastAsia="Calibri"/>
          <w:sz w:val="28"/>
          <w:szCs w:val="28"/>
        </w:rPr>
        <w:t xml:space="preserve">согласно </w:t>
      </w:r>
      <w:proofErr w:type="spellStart"/>
      <w:r>
        <w:rPr>
          <w:rFonts w:eastAsia="Calibri"/>
          <w:sz w:val="28"/>
          <w:szCs w:val="28"/>
        </w:rPr>
        <w:t>ГОСТов</w:t>
      </w:r>
      <w:proofErr w:type="spellEnd"/>
      <w:proofErr w:type="gramEnd"/>
      <w:r>
        <w:rPr>
          <w:rFonts w:eastAsia="Calibri"/>
          <w:sz w:val="28"/>
          <w:szCs w:val="28"/>
        </w:rPr>
        <w:t xml:space="preserve"> в системе «Мосстройсертификация» и имеет все необходимые документы. Экологическая чистота выпускаемой продукции подтверждена санитарно – эпидемиологическими заключениями.</w:t>
      </w:r>
    </w:p>
    <w:p w:rsidR="00026156" w:rsidRDefault="00026156" w:rsidP="00A57CFA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Проводимая на предприятии диверсификация производства позволяет с уверенностью рассматривать расширение номенклатуры и повышение качества выпускаемой продукции как одно из эффективных направлений обеспечения их конкурент</w:t>
      </w:r>
      <w:r w:rsidR="00C76CFC">
        <w:rPr>
          <w:rFonts w:eastAsia="Calibri"/>
          <w:sz w:val="28"/>
          <w:szCs w:val="28"/>
        </w:rPr>
        <w:t>оспособности.</w:t>
      </w:r>
    </w:p>
    <w:p w:rsidR="00357399" w:rsidRPr="00357399" w:rsidRDefault="00C76CFC" w:rsidP="00357399">
      <w:pPr>
        <w:pStyle w:val="ab"/>
        <w:numPr>
          <w:ilvl w:val="0"/>
          <w:numId w:val="40"/>
        </w:numPr>
        <w:jc w:val="both"/>
        <w:rPr>
          <w:b/>
          <w:sz w:val="28"/>
          <w:u w:val="single"/>
        </w:rPr>
      </w:pPr>
      <w:r w:rsidRPr="00C76CFC">
        <w:rPr>
          <w:b/>
          <w:u w:val="single"/>
        </w:rPr>
        <w:lastRenderedPageBreak/>
        <w:t>ПЕРСПЕКТИВЫ</w:t>
      </w:r>
      <w:r w:rsidR="00DA11FC">
        <w:rPr>
          <w:b/>
          <w:u w:val="single"/>
        </w:rPr>
        <w:t xml:space="preserve"> </w:t>
      </w:r>
      <w:r w:rsidRPr="00C76CFC">
        <w:rPr>
          <w:b/>
          <w:u w:val="single"/>
        </w:rPr>
        <w:t xml:space="preserve"> РАЗВИТИЯ</w:t>
      </w:r>
      <w:r w:rsidR="00DA11FC">
        <w:rPr>
          <w:b/>
          <w:u w:val="single"/>
        </w:rPr>
        <w:t xml:space="preserve"> </w:t>
      </w:r>
      <w:r w:rsidRPr="00C76CFC">
        <w:rPr>
          <w:b/>
          <w:u w:val="single"/>
        </w:rPr>
        <w:t xml:space="preserve"> ОБЩЕСТВА</w:t>
      </w:r>
      <w:r w:rsidRPr="00357399">
        <w:rPr>
          <w:b/>
          <w:sz w:val="28"/>
          <w:u w:val="single"/>
        </w:rPr>
        <w:t>.</w:t>
      </w:r>
    </w:p>
    <w:p w:rsidR="003B4A6F" w:rsidRDefault="00917DAB" w:rsidP="006A030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917DAB">
        <w:rPr>
          <w:sz w:val="28"/>
          <w:szCs w:val="28"/>
        </w:rPr>
        <w:t xml:space="preserve"> Основная </w:t>
      </w:r>
      <w:r>
        <w:rPr>
          <w:sz w:val="28"/>
          <w:szCs w:val="28"/>
        </w:rPr>
        <w:t>задача деятельности предприятия – уменьшение себестоимости выпускаемой продукции за счет снижения затрат на сырье и материалы и энергоресурсы, не снижая при этом качества выпускаемой продукции; добиваться повышения конкурентоспособности продукции на рынке строительных материалов путем совершенствования и улучшения технологии производства; продолжать заниматься техперевооружением предприятия.</w:t>
      </w:r>
    </w:p>
    <w:p w:rsidR="00917DAB" w:rsidRPr="00917DAB" w:rsidRDefault="00917DAB" w:rsidP="006A03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период экономического кризиса при отсутствии финансирования строительных организаций сократились объемы строительства. Чтобы не потерять оборотные средства, необходимо улучшать качество выпускаемой продукции и снижать цены.</w:t>
      </w:r>
    </w:p>
    <w:p w:rsidR="003B4A6F" w:rsidRDefault="003B4A6F" w:rsidP="00A773DE">
      <w:pPr>
        <w:jc w:val="right"/>
        <w:rPr>
          <w:b/>
          <w:sz w:val="28"/>
          <w:szCs w:val="28"/>
        </w:rPr>
      </w:pPr>
    </w:p>
    <w:p w:rsidR="00A773DE" w:rsidRPr="00C76CFC" w:rsidRDefault="00C76CFC" w:rsidP="006A0303">
      <w:pPr>
        <w:pStyle w:val="a6"/>
        <w:numPr>
          <w:ilvl w:val="0"/>
          <w:numId w:val="40"/>
        </w:numPr>
        <w:spacing w:before="0"/>
        <w:rPr>
          <w:rFonts w:ascii="Times New Roman" w:hAnsi="Times New Roman"/>
          <w:sz w:val="24"/>
        </w:rPr>
      </w:pPr>
      <w:r w:rsidRPr="00C76CFC">
        <w:rPr>
          <w:rFonts w:ascii="Times New Roman" w:hAnsi="Times New Roman"/>
          <w:sz w:val="24"/>
          <w:u w:val="single"/>
        </w:rPr>
        <w:t>ОПИСАНИЕ ОСНОВНЫХ ФАКТОРОВ РИСКА, СВЯЗАННЫХ С ДЕЯТЕЛЬНОСТЬЮ ОБЩЕСТВА.</w:t>
      </w:r>
    </w:p>
    <w:p w:rsidR="00274655" w:rsidRDefault="00E3193E" w:rsidP="006A0303">
      <w:pPr>
        <w:jc w:val="both"/>
        <w:rPr>
          <w:sz w:val="28"/>
          <w:szCs w:val="28"/>
        </w:rPr>
      </w:pPr>
      <w:r w:rsidRPr="00917DAB">
        <w:rPr>
          <w:bCs/>
          <w:iCs/>
          <w:sz w:val="28"/>
        </w:rPr>
        <w:t xml:space="preserve">   </w:t>
      </w:r>
      <w:r w:rsidR="00917DAB" w:rsidRPr="006A0303">
        <w:rPr>
          <w:sz w:val="28"/>
          <w:szCs w:val="28"/>
        </w:rPr>
        <w:t>Каждое предприятие в процессе св</w:t>
      </w:r>
      <w:r w:rsidR="006A0303" w:rsidRPr="006A0303">
        <w:rPr>
          <w:sz w:val="28"/>
          <w:szCs w:val="28"/>
        </w:rPr>
        <w:t xml:space="preserve">оей деятельности сталкивается с </w:t>
      </w:r>
      <w:r w:rsidR="00917DAB" w:rsidRPr="006A0303">
        <w:rPr>
          <w:sz w:val="28"/>
          <w:szCs w:val="28"/>
        </w:rPr>
        <w:t xml:space="preserve">определенными рисками, которые можно разделить на несколько видов. Любой из факторов риска может оказать неблагоприятное воздействие на деятельность и </w:t>
      </w:r>
      <w:r w:rsidR="006A0303">
        <w:rPr>
          <w:sz w:val="28"/>
          <w:szCs w:val="28"/>
        </w:rPr>
        <w:t xml:space="preserve">финансовое положение предприятия. В случае возникновения таких рисков предприятие предпримет важнейшие меры минимизации их негативных последствий. </w:t>
      </w:r>
    </w:p>
    <w:p w:rsidR="006A0303" w:rsidRDefault="006A0303" w:rsidP="006A030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>Отраслевые риски</w:t>
      </w:r>
    </w:p>
    <w:p w:rsidR="006A0303" w:rsidRDefault="006A0303" w:rsidP="006A0303">
      <w:pPr>
        <w:jc w:val="both"/>
        <w:rPr>
          <w:sz w:val="28"/>
          <w:szCs w:val="28"/>
        </w:rPr>
      </w:pPr>
      <w:r>
        <w:rPr>
          <w:sz w:val="28"/>
          <w:szCs w:val="28"/>
        </w:rPr>
        <w:t>К наиболее значимым отраслевым рискам следует отнести:</w:t>
      </w:r>
    </w:p>
    <w:p w:rsidR="006A0303" w:rsidRDefault="006A0303" w:rsidP="006A0303">
      <w:pPr>
        <w:pStyle w:val="ab"/>
        <w:numPr>
          <w:ilvl w:val="0"/>
          <w:numId w:val="4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Возможное изменение цен на сырье и услуги, потребляемые в процессе производства;</w:t>
      </w:r>
    </w:p>
    <w:p w:rsidR="006A0303" w:rsidRDefault="006A0303" w:rsidP="006A0303">
      <w:pPr>
        <w:pStyle w:val="ab"/>
        <w:numPr>
          <w:ilvl w:val="0"/>
          <w:numId w:val="4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Возможное изменение цен на продукцию и услуги предприятия;</w:t>
      </w:r>
    </w:p>
    <w:p w:rsidR="006A0303" w:rsidRDefault="006A0303" w:rsidP="006A0303">
      <w:pPr>
        <w:pStyle w:val="ab"/>
        <w:numPr>
          <w:ilvl w:val="0"/>
          <w:numId w:val="4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Появление серьезных конкурентов;</w:t>
      </w:r>
    </w:p>
    <w:p w:rsidR="006A0303" w:rsidRDefault="006A0303" w:rsidP="006A0303">
      <w:pPr>
        <w:pStyle w:val="ab"/>
        <w:numPr>
          <w:ilvl w:val="0"/>
          <w:numId w:val="4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Изменение спроса на выпускаемую продукцию;</w:t>
      </w:r>
    </w:p>
    <w:p w:rsidR="006A0303" w:rsidRDefault="006A0303" w:rsidP="006A0303">
      <w:pPr>
        <w:pStyle w:val="ab"/>
        <w:numPr>
          <w:ilvl w:val="0"/>
          <w:numId w:val="4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Недополучение прибыли.</w:t>
      </w:r>
    </w:p>
    <w:p w:rsidR="006A0303" w:rsidRDefault="006A0303" w:rsidP="006A030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Влияние этих изменений на деятельность предприятия и исполнение его обязательств по ценным бумагам может быть следующее:</w:t>
      </w:r>
    </w:p>
    <w:p w:rsidR="006A0303" w:rsidRDefault="006A0303" w:rsidP="006A030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53629">
        <w:rPr>
          <w:sz w:val="28"/>
          <w:szCs w:val="28"/>
        </w:rPr>
        <w:t xml:space="preserve">  </w:t>
      </w:r>
      <w:r>
        <w:rPr>
          <w:sz w:val="28"/>
          <w:szCs w:val="28"/>
        </w:rPr>
        <w:t>увеличение цен на сырье и услуги, потребляемые в процессе производства продукции, ведет к увеличению себестоимости продукции и, следовательно, к снижению прибыли от реализации. В случае</w:t>
      </w:r>
      <w:r w:rsidR="00953629">
        <w:rPr>
          <w:sz w:val="28"/>
          <w:szCs w:val="28"/>
        </w:rPr>
        <w:t xml:space="preserve"> если предприятие будет стремиться сохранить уровень прибыли путем повышения отпускных цен, то это может стать причиной падения спроса на выпускаемую продукцию.</w:t>
      </w:r>
    </w:p>
    <w:p w:rsidR="009057C8" w:rsidRDefault="00953629" w:rsidP="006A030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б)  падение цен на выпускаемую продукцию вследствие снижения спроса или по иным причинам может также привести к финансовым потерям.</w:t>
      </w:r>
    </w:p>
    <w:p w:rsidR="009057C8" w:rsidRDefault="009057C8" w:rsidP="006A0303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Действия предприятия, направленные на снижение отраслевых рисков:</w:t>
      </w:r>
    </w:p>
    <w:p w:rsidR="00953629" w:rsidRDefault="009057C8" w:rsidP="009057C8">
      <w:pPr>
        <w:pStyle w:val="ab"/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инвестиций для повышения технологии, модернизации производства;</w:t>
      </w:r>
    </w:p>
    <w:p w:rsidR="009057C8" w:rsidRDefault="009057C8" w:rsidP="009057C8">
      <w:pPr>
        <w:pStyle w:val="ab"/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Реструктуризация производства с целью снижения издержек и цен на конечную продукцию;</w:t>
      </w:r>
    </w:p>
    <w:p w:rsidR="009057C8" w:rsidRDefault="009057C8" w:rsidP="009057C8">
      <w:pPr>
        <w:pStyle w:val="ab"/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Поиск и освоение новых рынков сбыта;</w:t>
      </w:r>
    </w:p>
    <w:p w:rsidR="009057C8" w:rsidRDefault="009057C8" w:rsidP="009057C8">
      <w:pPr>
        <w:pStyle w:val="ab"/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Модернизация оборудования для улучшения качества выпускаемой продукции;</w:t>
      </w:r>
    </w:p>
    <w:p w:rsidR="009057C8" w:rsidRDefault="009057C8" w:rsidP="009057C8">
      <w:pPr>
        <w:pStyle w:val="ab"/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системы обеспечения материально – техническими ресурсами;</w:t>
      </w:r>
    </w:p>
    <w:p w:rsidR="009057C8" w:rsidRDefault="009057C8" w:rsidP="009057C8">
      <w:pPr>
        <w:pStyle w:val="ab"/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Оптимизация структуры производственных затрат и структуры управления;</w:t>
      </w:r>
    </w:p>
    <w:p w:rsidR="009057C8" w:rsidRDefault="009057C8" w:rsidP="009057C8">
      <w:pPr>
        <w:pStyle w:val="ab"/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Более эффективное использование производственных мощностей;</w:t>
      </w:r>
    </w:p>
    <w:p w:rsidR="009057C8" w:rsidRDefault="009057C8" w:rsidP="009057C8">
      <w:pPr>
        <w:pStyle w:val="ab"/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Снижение затрат на </w:t>
      </w:r>
      <w:proofErr w:type="spellStart"/>
      <w:r>
        <w:rPr>
          <w:sz w:val="28"/>
          <w:szCs w:val="28"/>
        </w:rPr>
        <w:t>ремонтно</w:t>
      </w:r>
      <w:proofErr w:type="spellEnd"/>
      <w:r>
        <w:rPr>
          <w:sz w:val="28"/>
          <w:szCs w:val="28"/>
        </w:rPr>
        <w:t xml:space="preserve"> – эксплуатационные нужды и капитальное строительство;</w:t>
      </w:r>
    </w:p>
    <w:p w:rsidR="009057C8" w:rsidRDefault="003339B5" w:rsidP="009057C8">
      <w:pPr>
        <w:pStyle w:val="ab"/>
        <w:numPr>
          <w:ilvl w:val="0"/>
          <w:numId w:val="4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Опережение действий конкурентов и максимальное удовлетворение всех требований потребителей к продукции.</w:t>
      </w:r>
    </w:p>
    <w:p w:rsidR="003339B5" w:rsidRDefault="003339B5" w:rsidP="003339B5">
      <w:pPr>
        <w:ind w:left="435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Страновые и региональные риски</w:t>
      </w:r>
    </w:p>
    <w:p w:rsidR="003339B5" w:rsidRDefault="003339B5" w:rsidP="003339B5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Основные риски и угрозы для предприятия могут быть связаны со следующими факторами:</w:t>
      </w:r>
    </w:p>
    <w:p w:rsidR="003339B5" w:rsidRDefault="003339B5" w:rsidP="003339B5">
      <w:pPr>
        <w:pStyle w:val="ab"/>
        <w:numPr>
          <w:ilvl w:val="0"/>
          <w:numId w:val="4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Отсутствие эффективной системы защиты собственности;</w:t>
      </w:r>
    </w:p>
    <w:p w:rsidR="003339B5" w:rsidRDefault="003339B5" w:rsidP="003339B5">
      <w:pPr>
        <w:pStyle w:val="ab"/>
        <w:numPr>
          <w:ilvl w:val="0"/>
          <w:numId w:val="4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Увеличение налогового бремени, ужесточение фискальных мер к хозяйственным обществам;</w:t>
      </w:r>
    </w:p>
    <w:p w:rsidR="003339B5" w:rsidRDefault="003339B5" w:rsidP="003339B5">
      <w:pPr>
        <w:pStyle w:val="ab"/>
        <w:numPr>
          <w:ilvl w:val="0"/>
          <w:numId w:val="4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Завышенная тарифная политика производителей сырья;</w:t>
      </w:r>
    </w:p>
    <w:p w:rsidR="003339B5" w:rsidRDefault="003339B5" w:rsidP="003339B5">
      <w:pPr>
        <w:pStyle w:val="ab"/>
        <w:numPr>
          <w:ilvl w:val="0"/>
          <w:numId w:val="4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тарифов </w:t>
      </w:r>
      <w:proofErr w:type="gramStart"/>
      <w:r>
        <w:rPr>
          <w:sz w:val="28"/>
          <w:szCs w:val="28"/>
        </w:rPr>
        <w:t>на ж</w:t>
      </w:r>
      <w:proofErr w:type="gram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 перевозки, увеличение тарифов на энергоносители;</w:t>
      </w:r>
    </w:p>
    <w:p w:rsidR="003339B5" w:rsidRDefault="003339B5" w:rsidP="003339B5">
      <w:pPr>
        <w:pStyle w:val="ab"/>
        <w:numPr>
          <w:ilvl w:val="0"/>
          <w:numId w:val="4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Замедление темпов внутреннего экономического развития.</w:t>
      </w:r>
    </w:p>
    <w:p w:rsidR="003339B5" w:rsidRDefault="003339B5" w:rsidP="003339B5">
      <w:pPr>
        <w:ind w:left="435"/>
        <w:jc w:val="both"/>
        <w:rPr>
          <w:sz w:val="28"/>
          <w:szCs w:val="28"/>
          <w:u w:val="single"/>
        </w:rPr>
      </w:pPr>
      <w:r w:rsidRPr="003339B5">
        <w:rPr>
          <w:sz w:val="28"/>
          <w:szCs w:val="28"/>
        </w:rPr>
        <w:t xml:space="preserve">     </w:t>
      </w:r>
      <w:r w:rsidRPr="003339B5">
        <w:rPr>
          <w:sz w:val="28"/>
          <w:szCs w:val="28"/>
          <w:u w:val="single"/>
        </w:rPr>
        <w:t>Финансовые риски</w:t>
      </w:r>
    </w:p>
    <w:p w:rsidR="003339B5" w:rsidRDefault="003339B5" w:rsidP="003339B5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Строительные организации берут кредиты на строительство, поэтому повышение процентных ставок по кредитам и ужесточение условий по получению кредитов может привести к заморозке строительства, а, следовательно, повлияет на снижение спроса на продукцию и снижение прибыли.</w:t>
      </w:r>
    </w:p>
    <w:p w:rsidR="003339B5" w:rsidRDefault="003339B5" w:rsidP="003339B5">
      <w:pPr>
        <w:ind w:left="435"/>
        <w:jc w:val="both"/>
        <w:rPr>
          <w:sz w:val="28"/>
          <w:szCs w:val="28"/>
          <w:u w:val="single"/>
        </w:rPr>
      </w:pPr>
      <w:r w:rsidRPr="003339B5">
        <w:rPr>
          <w:sz w:val="28"/>
          <w:szCs w:val="28"/>
        </w:rPr>
        <w:t xml:space="preserve">     </w:t>
      </w:r>
      <w:r>
        <w:rPr>
          <w:sz w:val="28"/>
          <w:szCs w:val="28"/>
          <w:u w:val="single"/>
        </w:rPr>
        <w:t>Правовые риски</w:t>
      </w:r>
    </w:p>
    <w:p w:rsidR="003339B5" w:rsidRDefault="003339B5" w:rsidP="003339B5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Деятельность предприятия подвержена риску изменения режима нормативно – правового регулирования налогового законодательства, в части изменения порядка налогообложения и ставок налогов; нестабильностью сит</w:t>
      </w:r>
      <w:r w:rsidR="009A181C">
        <w:rPr>
          <w:sz w:val="28"/>
          <w:szCs w:val="28"/>
        </w:rPr>
        <w:t>уаций на финансовых и товарных рынках. Уч</w:t>
      </w:r>
      <w:r w:rsidR="00E93ADC">
        <w:rPr>
          <w:sz w:val="28"/>
          <w:szCs w:val="28"/>
        </w:rPr>
        <w:t>и</w:t>
      </w:r>
      <w:r w:rsidR="009A181C">
        <w:rPr>
          <w:sz w:val="28"/>
          <w:szCs w:val="28"/>
        </w:rPr>
        <w:t>тывая систематическое проведение внутреннего аудита и внешних аудиторских проверок, риск выявления налоговых нарушений (сокрытие налогов, неверного начислени</w:t>
      </w:r>
      <w:r w:rsidR="00E93ADC">
        <w:rPr>
          <w:sz w:val="28"/>
          <w:szCs w:val="28"/>
        </w:rPr>
        <w:t>я налогов), которые могут повлечь за собой значительное ухудшение финансового состояния или прекращение деятельности предприятии, практически отсутствует.</w:t>
      </w:r>
    </w:p>
    <w:p w:rsidR="00E93ADC" w:rsidRDefault="00E93ADC" w:rsidP="003339B5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настоящее время против предприятия не возбуждено никаких судебных дел и </w:t>
      </w:r>
      <w:proofErr w:type="gramStart"/>
      <w:r>
        <w:rPr>
          <w:sz w:val="28"/>
          <w:szCs w:val="28"/>
        </w:rPr>
        <w:t>сведений</w:t>
      </w:r>
      <w:proofErr w:type="gramEnd"/>
      <w:r>
        <w:rPr>
          <w:sz w:val="28"/>
          <w:szCs w:val="28"/>
        </w:rPr>
        <w:t xml:space="preserve"> о каких – либо предстоящих судебных делах, которые бы могли оказать существенное неблагоприятное влияние на работу предприятия в настоящее время нет. Но предприятие судится с дебиторами. В случае проигрыша данных судебных дел предприятию будут нанесены финансовые потери. </w:t>
      </w:r>
    </w:p>
    <w:p w:rsidR="00E93ADC" w:rsidRPr="003339B5" w:rsidRDefault="00E93ADC" w:rsidP="003339B5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целом же законодательный процесс в российской Федерации является очень активным, вносимые радикальные изменения в действующее законодательство могут привести к существенному преобразованию сложившихся правоотношений. Данный вид рисков характерен для большей части субъектов предпринимательской деятельности на территории Российской Федерации.</w:t>
      </w:r>
    </w:p>
    <w:p w:rsidR="003339B5" w:rsidRPr="003339B5" w:rsidRDefault="003339B5" w:rsidP="003339B5">
      <w:pPr>
        <w:ind w:left="435"/>
        <w:jc w:val="both"/>
        <w:rPr>
          <w:sz w:val="28"/>
          <w:szCs w:val="28"/>
        </w:rPr>
      </w:pPr>
    </w:p>
    <w:p w:rsidR="003339B5" w:rsidRPr="003339B5" w:rsidRDefault="003339B5" w:rsidP="003339B5">
      <w:pPr>
        <w:ind w:left="435"/>
        <w:jc w:val="both"/>
        <w:rPr>
          <w:b/>
          <w:sz w:val="28"/>
          <w:szCs w:val="28"/>
        </w:rPr>
      </w:pPr>
    </w:p>
    <w:p w:rsidR="00F75A39" w:rsidRPr="00545EBA" w:rsidRDefault="00B50071" w:rsidP="003B4A6F">
      <w:pPr>
        <w:pStyle w:val="a6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lastRenderedPageBreak/>
        <w:t>I</w:t>
      </w:r>
      <w:r w:rsidR="00F75A39" w:rsidRPr="00F75A39">
        <w:rPr>
          <w:rFonts w:ascii="Times New Roman" w:hAnsi="Times New Roman"/>
        </w:rPr>
        <w:t>V</w:t>
      </w:r>
      <w:proofErr w:type="gramStart"/>
      <w:r w:rsidR="00F75A39" w:rsidRPr="00F75A39">
        <w:rPr>
          <w:rFonts w:ascii="Times New Roman" w:hAnsi="Times New Roman"/>
        </w:rPr>
        <w:t>.  КОРПОРАТИВНЫЕ</w:t>
      </w:r>
      <w:proofErr w:type="gramEnd"/>
      <w:r w:rsidR="00F75A39" w:rsidRPr="00F75A39">
        <w:rPr>
          <w:rFonts w:ascii="Times New Roman" w:hAnsi="Times New Roman"/>
        </w:rPr>
        <w:t xml:space="preserve">  ДЕЙСТВИЯ</w:t>
      </w:r>
      <w:r w:rsidRPr="00545EBA">
        <w:rPr>
          <w:rFonts w:ascii="Times New Roman" w:hAnsi="Times New Roman"/>
        </w:rPr>
        <w:t>.</w:t>
      </w:r>
    </w:p>
    <w:p w:rsidR="00F75A39" w:rsidRPr="00F75A39" w:rsidRDefault="00F75A39" w:rsidP="00F75A39">
      <w:pPr>
        <w:ind w:left="142" w:hanging="993"/>
        <w:rPr>
          <w:b/>
          <w:i/>
          <w:sz w:val="32"/>
        </w:rPr>
      </w:pPr>
    </w:p>
    <w:p w:rsidR="00F75A39" w:rsidRPr="00D16952" w:rsidRDefault="00F75A39" w:rsidP="00F75A39">
      <w:pPr>
        <w:numPr>
          <w:ilvl w:val="0"/>
          <w:numId w:val="10"/>
        </w:numPr>
        <w:tabs>
          <w:tab w:val="left" w:pos="1069"/>
        </w:tabs>
        <w:rPr>
          <w:b/>
          <w:sz w:val="28"/>
          <w:u w:val="single"/>
        </w:rPr>
      </w:pPr>
      <w:r w:rsidRPr="00D16952">
        <w:rPr>
          <w:b/>
          <w:sz w:val="28"/>
          <w:u w:val="single"/>
        </w:rPr>
        <w:t>Уставный  капитал</w:t>
      </w:r>
    </w:p>
    <w:p w:rsidR="00F75A39" w:rsidRPr="00406A86" w:rsidRDefault="00F75A39" w:rsidP="004776FD">
      <w:pPr>
        <w:pStyle w:val="31"/>
        <w:jc w:val="both"/>
      </w:pPr>
      <w:r w:rsidRPr="00F75A39">
        <w:t>Уставн</w:t>
      </w:r>
      <w:r w:rsidR="004776FD">
        <w:t>ы</w:t>
      </w:r>
      <w:r w:rsidRPr="00F75A39">
        <w:t>й капитал оплачен полно</w:t>
      </w:r>
      <w:r w:rsidR="00426E68">
        <w:t>стью. По состоянию на 01.01.20</w:t>
      </w:r>
      <w:r w:rsidR="003F648B">
        <w:t>11</w:t>
      </w:r>
      <w:r w:rsidR="00D872F3" w:rsidRPr="00D872F3">
        <w:t xml:space="preserve"> </w:t>
      </w:r>
      <w:r w:rsidRPr="00F75A39">
        <w:t>года уставн</w:t>
      </w:r>
      <w:r w:rsidR="004776FD">
        <w:t>ы</w:t>
      </w:r>
      <w:r w:rsidRPr="00F75A39">
        <w:t xml:space="preserve">й капитал </w:t>
      </w:r>
      <w:r w:rsidRPr="00406A86">
        <w:t xml:space="preserve">составляет  5 млн. </w:t>
      </w:r>
      <w:r w:rsidR="00406A86" w:rsidRPr="00406A86">
        <w:t>494</w:t>
      </w:r>
      <w:r w:rsidRPr="00406A86">
        <w:t xml:space="preserve"> тыс. </w:t>
      </w:r>
      <w:r w:rsidR="00406A86" w:rsidRPr="00406A86">
        <w:t xml:space="preserve">440 </w:t>
      </w:r>
      <w:r w:rsidRPr="00406A86">
        <w:t xml:space="preserve">руб. </w:t>
      </w:r>
    </w:p>
    <w:p w:rsidR="00F75A39" w:rsidRPr="00F75A39" w:rsidRDefault="00F75A39" w:rsidP="004776FD">
      <w:pPr>
        <w:pStyle w:val="31"/>
        <w:jc w:val="both"/>
      </w:pPr>
      <w:r w:rsidRPr="00406A86">
        <w:t xml:space="preserve">Деление уставного капитала на акции </w:t>
      </w:r>
      <w:r w:rsidR="004776FD" w:rsidRPr="00406A86">
        <w:t>–</w:t>
      </w:r>
      <w:r w:rsidRPr="00406A86">
        <w:t xml:space="preserve"> </w:t>
      </w:r>
      <w:r w:rsidR="00406A86" w:rsidRPr="00406A86">
        <w:t>137 361</w:t>
      </w:r>
      <w:r w:rsidRPr="00406A86">
        <w:t xml:space="preserve"> обыкновенных акций номиналом 40 руб.</w:t>
      </w:r>
    </w:p>
    <w:p w:rsidR="00F75A39" w:rsidRPr="00F75A39" w:rsidRDefault="00F75A39" w:rsidP="00F75A39">
      <w:pPr>
        <w:pStyle w:val="31"/>
        <w:ind w:firstLine="0"/>
      </w:pPr>
    </w:p>
    <w:p w:rsidR="00F75A39" w:rsidRDefault="00F75A39" w:rsidP="00F75A39">
      <w:pPr>
        <w:numPr>
          <w:ilvl w:val="0"/>
          <w:numId w:val="10"/>
        </w:numPr>
        <w:tabs>
          <w:tab w:val="left" w:pos="1069"/>
        </w:tabs>
        <w:rPr>
          <w:b/>
          <w:sz w:val="28"/>
          <w:szCs w:val="28"/>
          <w:u w:val="single"/>
        </w:rPr>
      </w:pPr>
      <w:r w:rsidRPr="00D16952">
        <w:rPr>
          <w:b/>
          <w:sz w:val="28"/>
          <w:szCs w:val="28"/>
          <w:u w:val="single"/>
        </w:rPr>
        <w:t>Сведения о доходах по ценным бумагам общества.</w:t>
      </w:r>
    </w:p>
    <w:p w:rsidR="00691246" w:rsidRPr="00D16952" w:rsidRDefault="00691246" w:rsidP="00691246">
      <w:pPr>
        <w:tabs>
          <w:tab w:val="left" w:pos="1069"/>
        </w:tabs>
        <w:ind w:left="567"/>
        <w:rPr>
          <w:b/>
          <w:sz w:val="28"/>
          <w:szCs w:val="28"/>
          <w:u w:val="single"/>
        </w:rPr>
      </w:pPr>
    </w:p>
    <w:p w:rsidR="00F75A39" w:rsidRDefault="004D23C1" w:rsidP="00FC0FBD">
      <w:pPr>
        <w:pStyle w:val="21"/>
        <w:ind w:left="142" w:firstLine="567"/>
        <w:jc w:val="both"/>
      </w:pPr>
      <w:r>
        <w:t>Советом директ</w:t>
      </w:r>
      <w:r w:rsidR="003F648B">
        <w:t>оров было решено за отчетный 2010</w:t>
      </w:r>
      <w:r>
        <w:t xml:space="preserve"> год дивиденды не </w:t>
      </w:r>
      <w:proofErr w:type="gramStart"/>
      <w:r>
        <w:t>выплачивать</w:t>
      </w:r>
      <w:proofErr w:type="gramEnd"/>
      <w:r>
        <w:t>.</w:t>
      </w:r>
    </w:p>
    <w:p w:rsidR="00CB1A5C" w:rsidRDefault="00CB1A5C" w:rsidP="00F75A39">
      <w:pPr>
        <w:pStyle w:val="21"/>
        <w:ind w:left="142" w:firstLine="567"/>
      </w:pPr>
    </w:p>
    <w:p w:rsidR="00F75A39" w:rsidRPr="00D16952" w:rsidRDefault="00F75A39" w:rsidP="00F75A39">
      <w:pPr>
        <w:numPr>
          <w:ilvl w:val="0"/>
          <w:numId w:val="10"/>
        </w:numPr>
        <w:tabs>
          <w:tab w:val="left" w:pos="1069"/>
        </w:tabs>
        <w:rPr>
          <w:b/>
          <w:sz w:val="28"/>
          <w:szCs w:val="28"/>
          <w:u w:val="single"/>
        </w:rPr>
      </w:pPr>
      <w:r w:rsidRPr="00D16952">
        <w:rPr>
          <w:b/>
          <w:sz w:val="28"/>
          <w:u w:val="single"/>
        </w:rPr>
        <w:t xml:space="preserve">Информация  о  деятельности  Совета  директоров  </w:t>
      </w:r>
    </w:p>
    <w:p w:rsidR="00F75A39" w:rsidRPr="00F75A39" w:rsidRDefault="00F75A39" w:rsidP="00F75A39">
      <w:pPr>
        <w:rPr>
          <w:sz w:val="28"/>
        </w:rPr>
      </w:pPr>
    </w:p>
    <w:p w:rsidR="00F75A39" w:rsidRPr="00D05637" w:rsidRDefault="00F75A39" w:rsidP="00D872F3">
      <w:pPr>
        <w:ind w:left="-360" w:firstLine="900"/>
        <w:jc w:val="both"/>
        <w:rPr>
          <w:sz w:val="28"/>
        </w:rPr>
      </w:pPr>
      <w:r w:rsidRPr="00D05637">
        <w:rPr>
          <w:sz w:val="28"/>
        </w:rPr>
        <w:t>Совет  директоров  был  избран  в  количестве  5  человек,</w:t>
      </w:r>
      <w:r w:rsidR="00D872F3" w:rsidRPr="00D05637">
        <w:rPr>
          <w:sz w:val="28"/>
        </w:rPr>
        <w:t xml:space="preserve"> </w:t>
      </w:r>
      <w:r w:rsidRPr="00D05637">
        <w:rPr>
          <w:sz w:val="28"/>
        </w:rPr>
        <w:t>персонально:</w:t>
      </w:r>
    </w:p>
    <w:p w:rsidR="00CF12CD" w:rsidRPr="00D05637" w:rsidRDefault="00D872F3" w:rsidP="00CF12CD">
      <w:pPr>
        <w:numPr>
          <w:ilvl w:val="0"/>
          <w:numId w:val="28"/>
        </w:numPr>
        <w:jc w:val="both"/>
        <w:rPr>
          <w:sz w:val="28"/>
        </w:rPr>
      </w:pPr>
      <w:r w:rsidRPr="00D05637">
        <w:rPr>
          <w:i/>
          <w:sz w:val="28"/>
        </w:rPr>
        <w:t>Архипова Софья Алексеевна</w:t>
      </w:r>
      <w:r w:rsidRPr="00D05637">
        <w:rPr>
          <w:sz w:val="28"/>
        </w:rPr>
        <w:t xml:space="preserve"> - </w:t>
      </w:r>
      <w:r w:rsidR="00F75A39" w:rsidRPr="00D05637">
        <w:rPr>
          <w:sz w:val="28"/>
        </w:rPr>
        <w:t>главный</w:t>
      </w:r>
      <w:r w:rsidRPr="00D05637">
        <w:rPr>
          <w:sz w:val="28"/>
        </w:rPr>
        <w:t xml:space="preserve">  бухгалтер ЗАО </w:t>
      </w:r>
      <w:r w:rsidR="00D05637" w:rsidRPr="00D05637">
        <w:rPr>
          <w:sz w:val="28"/>
        </w:rPr>
        <w:t>«Т</w:t>
      </w:r>
      <w:r w:rsidRPr="00D05637">
        <w:rPr>
          <w:sz w:val="28"/>
        </w:rPr>
        <w:t>оргов</w:t>
      </w:r>
      <w:r w:rsidR="00D05637" w:rsidRPr="00D05637">
        <w:rPr>
          <w:sz w:val="28"/>
        </w:rPr>
        <w:t>ый  дом</w:t>
      </w:r>
      <w:r w:rsidRPr="00D05637">
        <w:rPr>
          <w:sz w:val="28"/>
        </w:rPr>
        <w:t xml:space="preserve"> «</w:t>
      </w:r>
      <w:r w:rsidR="00F75A39" w:rsidRPr="00D05637">
        <w:rPr>
          <w:sz w:val="28"/>
        </w:rPr>
        <w:t>Партнер»</w:t>
      </w:r>
      <w:r w:rsidR="00114A00">
        <w:rPr>
          <w:sz w:val="28"/>
        </w:rPr>
        <w:t>. Акций нет.</w:t>
      </w:r>
    </w:p>
    <w:p w:rsidR="00D05637" w:rsidRPr="00D05637" w:rsidRDefault="00D872F3" w:rsidP="00D05637">
      <w:pPr>
        <w:numPr>
          <w:ilvl w:val="0"/>
          <w:numId w:val="28"/>
        </w:numPr>
        <w:jc w:val="both"/>
        <w:rPr>
          <w:sz w:val="28"/>
        </w:rPr>
      </w:pPr>
      <w:proofErr w:type="spellStart"/>
      <w:r w:rsidRPr="00D05637">
        <w:rPr>
          <w:i/>
          <w:sz w:val="28"/>
        </w:rPr>
        <w:t>Кизимова</w:t>
      </w:r>
      <w:proofErr w:type="spellEnd"/>
      <w:r w:rsidRPr="00D05637">
        <w:rPr>
          <w:i/>
          <w:sz w:val="28"/>
        </w:rPr>
        <w:t xml:space="preserve"> Елена Владимировна</w:t>
      </w:r>
      <w:r w:rsidR="005F254D">
        <w:rPr>
          <w:sz w:val="28"/>
        </w:rPr>
        <w:t xml:space="preserve"> – помощник </w:t>
      </w:r>
      <w:r w:rsidRPr="00D05637">
        <w:rPr>
          <w:sz w:val="28"/>
        </w:rPr>
        <w:t xml:space="preserve"> д</w:t>
      </w:r>
      <w:r w:rsidR="00D05637">
        <w:rPr>
          <w:sz w:val="28"/>
        </w:rPr>
        <w:t xml:space="preserve">иректора </w:t>
      </w:r>
      <w:r w:rsidR="00D05637" w:rsidRPr="00D05637">
        <w:rPr>
          <w:sz w:val="28"/>
        </w:rPr>
        <w:t xml:space="preserve"> ЗАО «Торговый  дом «Партнер»</w:t>
      </w:r>
      <w:r w:rsidR="00114A00">
        <w:rPr>
          <w:sz w:val="28"/>
        </w:rPr>
        <w:t>. Акций нет.</w:t>
      </w:r>
    </w:p>
    <w:p w:rsidR="00114A00" w:rsidRDefault="00F75A39" w:rsidP="00D05637">
      <w:pPr>
        <w:numPr>
          <w:ilvl w:val="0"/>
          <w:numId w:val="28"/>
        </w:numPr>
        <w:jc w:val="both"/>
        <w:rPr>
          <w:sz w:val="28"/>
        </w:rPr>
      </w:pPr>
      <w:r w:rsidRPr="00D05637">
        <w:rPr>
          <w:i/>
          <w:sz w:val="28"/>
        </w:rPr>
        <w:t>Смирнов Андрей Валерьеви</w:t>
      </w:r>
      <w:r w:rsidR="00D872F3" w:rsidRPr="00D05637">
        <w:rPr>
          <w:i/>
          <w:sz w:val="28"/>
        </w:rPr>
        <w:t>ч</w:t>
      </w:r>
      <w:r w:rsidR="00D872F3" w:rsidRPr="00D05637">
        <w:rPr>
          <w:sz w:val="28"/>
        </w:rPr>
        <w:t xml:space="preserve"> – директор ЗАО </w:t>
      </w:r>
      <w:r w:rsidR="00D05637" w:rsidRPr="00D05637">
        <w:rPr>
          <w:sz w:val="28"/>
        </w:rPr>
        <w:t>«Торговый  дом «Партнер»</w:t>
      </w:r>
      <w:r w:rsidR="00114A00">
        <w:rPr>
          <w:sz w:val="28"/>
        </w:rPr>
        <w:t>.</w:t>
      </w:r>
    </w:p>
    <w:p w:rsidR="00D05637" w:rsidRPr="00D05637" w:rsidRDefault="00114A00" w:rsidP="00114A00">
      <w:pPr>
        <w:jc w:val="both"/>
        <w:rPr>
          <w:sz w:val="28"/>
        </w:rPr>
      </w:pPr>
      <w:r>
        <w:rPr>
          <w:sz w:val="28"/>
        </w:rPr>
        <w:t xml:space="preserve">      75 577</w:t>
      </w:r>
      <w:r w:rsidRPr="00F75A39">
        <w:rPr>
          <w:sz w:val="28"/>
        </w:rPr>
        <w:t xml:space="preserve">  акций  </w:t>
      </w:r>
    </w:p>
    <w:p w:rsidR="00CF12CD" w:rsidRPr="00B45E27" w:rsidRDefault="00F75A39" w:rsidP="008219B2">
      <w:pPr>
        <w:numPr>
          <w:ilvl w:val="0"/>
          <w:numId w:val="28"/>
        </w:numPr>
        <w:jc w:val="both"/>
        <w:rPr>
          <w:sz w:val="28"/>
        </w:rPr>
      </w:pPr>
      <w:r w:rsidRPr="005033EE">
        <w:rPr>
          <w:i/>
          <w:sz w:val="28"/>
        </w:rPr>
        <w:t>Швец Александр Николаевич</w:t>
      </w:r>
      <w:r w:rsidRPr="005033EE">
        <w:rPr>
          <w:sz w:val="28"/>
        </w:rPr>
        <w:t xml:space="preserve"> </w:t>
      </w:r>
      <w:r w:rsidR="006F3F99">
        <w:rPr>
          <w:sz w:val="28"/>
        </w:rPr>
        <w:t>–</w:t>
      </w:r>
      <w:r w:rsidRPr="005033EE">
        <w:rPr>
          <w:sz w:val="28"/>
        </w:rPr>
        <w:t xml:space="preserve"> </w:t>
      </w:r>
      <w:r w:rsidR="006F3F99">
        <w:rPr>
          <w:sz w:val="28"/>
        </w:rPr>
        <w:t xml:space="preserve"> </w:t>
      </w:r>
      <w:r w:rsidRPr="005033EE">
        <w:rPr>
          <w:sz w:val="28"/>
        </w:rPr>
        <w:t>ге</w:t>
      </w:r>
      <w:r w:rsidR="00D872F3" w:rsidRPr="005033EE">
        <w:rPr>
          <w:sz w:val="28"/>
        </w:rPr>
        <w:t>неральный</w:t>
      </w:r>
      <w:r w:rsidR="00D872F3" w:rsidRPr="00B45E27">
        <w:rPr>
          <w:sz w:val="28"/>
        </w:rPr>
        <w:t xml:space="preserve">  директор</w:t>
      </w:r>
      <w:r w:rsidR="006F3F99">
        <w:rPr>
          <w:sz w:val="28"/>
        </w:rPr>
        <w:t xml:space="preserve"> </w:t>
      </w:r>
      <w:r w:rsidR="00D872F3" w:rsidRPr="00B45E27">
        <w:rPr>
          <w:sz w:val="28"/>
        </w:rPr>
        <w:t>ОАО  «КСЗ»</w:t>
      </w:r>
      <w:r w:rsidR="006F3F99" w:rsidRPr="006F3F99">
        <w:rPr>
          <w:sz w:val="28"/>
        </w:rPr>
        <w:t xml:space="preserve"> </w:t>
      </w:r>
      <w:r w:rsidR="006F3F99">
        <w:rPr>
          <w:sz w:val="28"/>
        </w:rPr>
        <w:t>(до 23.07.2010г)</w:t>
      </w:r>
      <w:r w:rsidR="00114A00" w:rsidRPr="00B45E27">
        <w:rPr>
          <w:sz w:val="28"/>
        </w:rPr>
        <w:t xml:space="preserve">. </w:t>
      </w:r>
      <w:r w:rsidR="006F3F99">
        <w:rPr>
          <w:sz w:val="28"/>
        </w:rPr>
        <w:t xml:space="preserve">  </w:t>
      </w:r>
      <w:r w:rsidR="00114A00" w:rsidRPr="00B45E27">
        <w:rPr>
          <w:sz w:val="28"/>
        </w:rPr>
        <w:t>Акций нет.</w:t>
      </w:r>
    </w:p>
    <w:p w:rsidR="00F75A39" w:rsidRDefault="00036510" w:rsidP="00CF12CD">
      <w:pPr>
        <w:numPr>
          <w:ilvl w:val="0"/>
          <w:numId w:val="28"/>
        </w:numPr>
        <w:jc w:val="both"/>
        <w:rPr>
          <w:sz w:val="28"/>
        </w:rPr>
      </w:pPr>
      <w:r>
        <w:rPr>
          <w:i/>
          <w:sz w:val="28"/>
        </w:rPr>
        <w:t xml:space="preserve">Смирнов Михаил </w:t>
      </w:r>
      <w:r w:rsidR="00473758">
        <w:rPr>
          <w:i/>
          <w:sz w:val="28"/>
        </w:rPr>
        <w:t>Андреевич</w:t>
      </w:r>
      <w:r w:rsidR="00F75A39" w:rsidRPr="00D05637">
        <w:rPr>
          <w:sz w:val="28"/>
        </w:rPr>
        <w:t xml:space="preserve"> </w:t>
      </w:r>
      <w:r w:rsidR="00C75686" w:rsidRPr="00D05637">
        <w:rPr>
          <w:sz w:val="28"/>
        </w:rPr>
        <w:t>–</w:t>
      </w:r>
      <w:r w:rsidR="00114A00">
        <w:rPr>
          <w:sz w:val="28"/>
        </w:rPr>
        <w:t xml:space="preserve"> </w:t>
      </w:r>
      <w:r w:rsidR="00473758">
        <w:rPr>
          <w:sz w:val="28"/>
        </w:rPr>
        <w:t>2900 а</w:t>
      </w:r>
      <w:r w:rsidR="00114A00">
        <w:rPr>
          <w:sz w:val="28"/>
        </w:rPr>
        <w:t>кций.</w:t>
      </w:r>
    </w:p>
    <w:p w:rsidR="003248F0" w:rsidRPr="00D05637" w:rsidRDefault="003248F0" w:rsidP="003248F0">
      <w:pPr>
        <w:jc w:val="both"/>
        <w:rPr>
          <w:sz w:val="28"/>
        </w:rPr>
      </w:pPr>
      <w:r>
        <w:rPr>
          <w:sz w:val="28"/>
        </w:rPr>
        <w:t xml:space="preserve">  Общая сумма вознаграждений</w:t>
      </w:r>
      <w:r w:rsidR="0065474C">
        <w:rPr>
          <w:sz w:val="28"/>
        </w:rPr>
        <w:t xml:space="preserve"> членам Совета директоров за 2010</w:t>
      </w:r>
      <w:r>
        <w:rPr>
          <w:sz w:val="28"/>
        </w:rPr>
        <w:t xml:space="preserve"> год составила </w:t>
      </w:r>
      <w:r w:rsidR="00412D4C" w:rsidRPr="00406A86">
        <w:rPr>
          <w:sz w:val="28"/>
        </w:rPr>
        <w:t>2</w:t>
      </w:r>
      <w:r w:rsidR="0065474C">
        <w:rPr>
          <w:sz w:val="28"/>
        </w:rPr>
        <w:t> 720 160</w:t>
      </w:r>
      <w:r w:rsidRPr="00406A86">
        <w:rPr>
          <w:sz w:val="28"/>
        </w:rPr>
        <w:t xml:space="preserve"> руб</w:t>
      </w:r>
      <w:r w:rsidR="00406A86" w:rsidRPr="00406A86">
        <w:rPr>
          <w:sz w:val="28"/>
        </w:rPr>
        <w:t>ля</w:t>
      </w:r>
      <w:r w:rsidR="00357399" w:rsidRPr="00406A86">
        <w:rPr>
          <w:sz w:val="28"/>
        </w:rPr>
        <w:t>.</w:t>
      </w:r>
    </w:p>
    <w:p w:rsidR="00F75A39" w:rsidRPr="00F75A39" w:rsidRDefault="00F75A39" w:rsidP="00F75A39">
      <w:pPr>
        <w:rPr>
          <w:sz w:val="28"/>
        </w:rPr>
      </w:pPr>
    </w:p>
    <w:p w:rsidR="00F75A39" w:rsidRPr="00885735" w:rsidRDefault="00EF3131" w:rsidP="00FC0FBD">
      <w:pPr>
        <w:ind w:left="-360" w:firstLine="720"/>
        <w:jc w:val="both"/>
        <w:rPr>
          <w:sz w:val="28"/>
        </w:rPr>
      </w:pPr>
      <w:r>
        <w:rPr>
          <w:sz w:val="28"/>
        </w:rPr>
        <w:t xml:space="preserve">       </w:t>
      </w:r>
      <w:r w:rsidRPr="00737599">
        <w:rPr>
          <w:sz w:val="28"/>
        </w:rPr>
        <w:t xml:space="preserve">В период с </w:t>
      </w:r>
      <w:r w:rsidR="009B4652" w:rsidRPr="00737599">
        <w:rPr>
          <w:sz w:val="28"/>
        </w:rPr>
        <w:t>2</w:t>
      </w:r>
      <w:r w:rsidR="0065474C">
        <w:rPr>
          <w:sz w:val="28"/>
        </w:rPr>
        <w:t>0 мая 2010</w:t>
      </w:r>
      <w:r w:rsidR="009B4652" w:rsidRPr="00737599">
        <w:rPr>
          <w:sz w:val="28"/>
        </w:rPr>
        <w:t xml:space="preserve"> </w:t>
      </w:r>
      <w:r w:rsidRPr="00737599">
        <w:rPr>
          <w:sz w:val="28"/>
        </w:rPr>
        <w:t xml:space="preserve">г. </w:t>
      </w:r>
      <w:r w:rsidR="003832C5" w:rsidRPr="00737599">
        <w:rPr>
          <w:sz w:val="28"/>
        </w:rPr>
        <w:t>п</w:t>
      </w:r>
      <w:r w:rsidR="0065474C">
        <w:rPr>
          <w:sz w:val="28"/>
        </w:rPr>
        <w:t>о 19 мая 2011</w:t>
      </w:r>
      <w:r w:rsidRPr="00737599">
        <w:rPr>
          <w:sz w:val="28"/>
        </w:rPr>
        <w:t xml:space="preserve"> г</w:t>
      </w:r>
      <w:r w:rsidRPr="00164620">
        <w:rPr>
          <w:sz w:val="28"/>
        </w:rPr>
        <w:t>.</w:t>
      </w:r>
      <w:r w:rsidR="00FC0FBD" w:rsidRPr="00164620">
        <w:rPr>
          <w:sz w:val="28"/>
        </w:rPr>
        <w:t xml:space="preserve"> </w:t>
      </w:r>
      <w:r w:rsidR="00F75A39" w:rsidRPr="00164620">
        <w:rPr>
          <w:sz w:val="28"/>
        </w:rPr>
        <w:t xml:space="preserve">проведено </w:t>
      </w:r>
      <w:r w:rsidR="0065474C">
        <w:rPr>
          <w:sz w:val="28"/>
        </w:rPr>
        <w:t>20</w:t>
      </w:r>
      <w:r w:rsidR="00F75A39" w:rsidRPr="00164620">
        <w:rPr>
          <w:sz w:val="28"/>
        </w:rPr>
        <w:t xml:space="preserve">  заседаний  </w:t>
      </w:r>
      <w:r w:rsidR="00F75A39" w:rsidRPr="00885735">
        <w:rPr>
          <w:sz w:val="28"/>
        </w:rPr>
        <w:t>Совета  директоров.</w:t>
      </w:r>
    </w:p>
    <w:p w:rsidR="00D872F3" w:rsidRPr="00885735" w:rsidRDefault="00F75A39" w:rsidP="00D872F3">
      <w:pPr>
        <w:ind w:left="-360" w:firstLine="720"/>
        <w:jc w:val="both"/>
        <w:rPr>
          <w:sz w:val="28"/>
        </w:rPr>
      </w:pPr>
      <w:r w:rsidRPr="00885735">
        <w:rPr>
          <w:sz w:val="28"/>
        </w:rPr>
        <w:t xml:space="preserve">Основные  вопросы, рассмотренные  на  заседаниях: </w:t>
      </w:r>
    </w:p>
    <w:p w:rsidR="00CF12CD" w:rsidRPr="00885735" w:rsidRDefault="00F75A39" w:rsidP="00CF12CD">
      <w:pPr>
        <w:numPr>
          <w:ilvl w:val="0"/>
          <w:numId w:val="27"/>
        </w:numPr>
        <w:tabs>
          <w:tab w:val="clear" w:pos="1800"/>
          <w:tab w:val="num" w:pos="900"/>
        </w:tabs>
        <w:ind w:left="540"/>
        <w:jc w:val="both"/>
        <w:rPr>
          <w:sz w:val="28"/>
        </w:rPr>
      </w:pPr>
      <w:r w:rsidRPr="00885735">
        <w:rPr>
          <w:sz w:val="28"/>
        </w:rPr>
        <w:t>об  итогах  финансово- хозяйственной  деятельности  ОА</w:t>
      </w:r>
      <w:r w:rsidR="0065474C">
        <w:rPr>
          <w:sz w:val="28"/>
        </w:rPr>
        <w:t>О “КСЗ” за каждый месяц и за 2010</w:t>
      </w:r>
      <w:r w:rsidRPr="00885735">
        <w:rPr>
          <w:sz w:val="28"/>
        </w:rPr>
        <w:t xml:space="preserve"> г. год в целом, за первые </w:t>
      </w:r>
      <w:r w:rsidR="00E236F4" w:rsidRPr="00885735">
        <w:rPr>
          <w:sz w:val="28"/>
        </w:rPr>
        <w:t>три</w:t>
      </w:r>
      <w:r w:rsidRPr="00885735">
        <w:rPr>
          <w:sz w:val="28"/>
        </w:rPr>
        <w:t xml:space="preserve"> месяца 20</w:t>
      </w:r>
      <w:r w:rsidR="0065474C">
        <w:rPr>
          <w:sz w:val="28"/>
        </w:rPr>
        <w:t>11</w:t>
      </w:r>
      <w:r w:rsidRPr="00885735">
        <w:rPr>
          <w:sz w:val="28"/>
        </w:rPr>
        <w:t>г. года;</w:t>
      </w:r>
    </w:p>
    <w:p w:rsidR="00CF12CD" w:rsidRPr="00885735" w:rsidRDefault="00F75A39" w:rsidP="00CF12CD">
      <w:pPr>
        <w:numPr>
          <w:ilvl w:val="0"/>
          <w:numId w:val="27"/>
        </w:numPr>
        <w:tabs>
          <w:tab w:val="clear" w:pos="1800"/>
          <w:tab w:val="num" w:pos="900"/>
        </w:tabs>
        <w:ind w:left="540"/>
        <w:jc w:val="both"/>
        <w:rPr>
          <w:sz w:val="28"/>
        </w:rPr>
      </w:pPr>
      <w:r w:rsidRPr="00885735">
        <w:rPr>
          <w:sz w:val="28"/>
        </w:rPr>
        <w:t>о работе администрации “КСЗ” по увеличению выпуска продукции и снижению ее себестоимости;</w:t>
      </w:r>
    </w:p>
    <w:p w:rsidR="00516ACD" w:rsidRPr="00885735" w:rsidRDefault="00516ACD" w:rsidP="00CF12CD">
      <w:pPr>
        <w:numPr>
          <w:ilvl w:val="0"/>
          <w:numId w:val="27"/>
        </w:numPr>
        <w:tabs>
          <w:tab w:val="clear" w:pos="1800"/>
          <w:tab w:val="num" w:pos="900"/>
        </w:tabs>
        <w:ind w:left="540"/>
        <w:jc w:val="both"/>
        <w:rPr>
          <w:sz w:val="28"/>
        </w:rPr>
      </w:pPr>
      <w:r w:rsidRPr="00885735">
        <w:rPr>
          <w:sz w:val="28"/>
        </w:rPr>
        <w:t>об увеличении сбыта продукции;</w:t>
      </w:r>
    </w:p>
    <w:p w:rsidR="00CF12CD" w:rsidRPr="00885735" w:rsidRDefault="00F75A39" w:rsidP="00CF12CD">
      <w:pPr>
        <w:numPr>
          <w:ilvl w:val="0"/>
          <w:numId w:val="27"/>
        </w:numPr>
        <w:tabs>
          <w:tab w:val="clear" w:pos="1800"/>
          <w:tab w:val="num" w:pos="900"/>
        </w:tabs>
        <w:ind w:left="540"/>
        <w:jc w:val="both"/>
        <w:rPr>
          <w:sz w:val="28"/>
        </w:rPr>
      </w:pPr>
      <w:r w:rsidRPr="00885735">
        <w:rPr>
          <w:sz w:val="28"/>
        </w:rPr>
        <w:t>о техническом перевооружении завода;</w:t>
      </w:r>
    </w:p>
    <w:p w:rsidR="00CF12CD" w:rsidRPr="00885735" w:rsidRDefault="00F75A39" w:rsidP="00CF12CD">
      <w:pPr>
        <w:numPr>
          <w:ilvl w:val="0"/>
          <w:numId w:val="27"/>
        </w:numPr>
        <w:tabs>
          <w:tab w:val="clear" w:pos="1800"/>
          <w:tab w:val="num" w:pos="900"/>
        </w:tabs>
        <w:ind w:left="540"/>
        <w:jc w:val="both"/>
        <w:rPr>
          <w:sz w:val="28"/>
        </w:rPr>
      </w:pPr>
      <w:r w:rsidRPr="00885735">
        <w:rPr>
          <w:sz w:val="28"/>
        </w:rPr>
        <w:t xml:space="preserve">об  итогах  годового  собрания  акционеров  </w:t>
      </w:r>
      <w:r w:rsidR="009B4652" w:rsidRPr="00885735">
        <w:rPr>
          <w:sz w:val="28"/>
        </w:rPr>
        <w:t>2</w:t>
      </w:r>
      <w:r w:rsidR="005F254D">
        <w:rPr>
          <w:sz w:val="28"/>
        </w:rPr>
        <w:t>0</w:t>
      </w:r>
      <w:r w:rsidR="00D84E7D" w:rsidRPr="00885735">
        <w:rPr>
          <w:sz w:val="28"/>
        </w:rPr>
        <w:t xml:space="preserve"> мая</w:t>
      </w:r>
      <w:r w:rsidR="005F254D">
        <w:rPr>
          <w:sz w:val="28"/>
        </w:rPr>
        <w:t xml:space="preserve"> 2010</w:t>
      </w:r>
      <w:r w:rsidRPr="00885735">
        <w:rPr>
          <w:sz w:val="28"/>
        </w:rPr>
        <w:t xml:space="preserve"> г.</w:t>
      </w:r>
    </w:p>
    <w:p w:rsidR="00516ACD" w:rsidRPr="00885735" w:rsidRDefault="00F75A39" w:rsidP="00454756">
      <w:pPr>
        <w:numPr>
          <w:ilvl w:val="0"/>
          <w:numId w:val="27"/>
        </w:numPr>
        <w:tabs>
          <w:tab w:val="clear" w:pos="1800"/>
          <w:tab w:val="num" w:pos="900"/>
        </w:tabs>
        <w:ind w:left="540"/>
        <w:jc w:val="both"/>
        <w:rPr>
          <w:sz w:val="28"/>
        </w:rPr>
      </w:pPr>
      <w:r w:rsidRPr="00885735">
        <w:rPr>
          <w:sz w:val="28"/>
        </w:rPr>
        <w:t>о  подготовке  и  проведении  годового  собрания  а</w:t>
      </w:r>
      <w:r w:rsidR="00CF12CD" w:rsidRPr="00885735">
        <w:rPr>
          <w:sz w:val="28"/>
        </w:rPr>
        <w:t xml:space="preserve">кционеров </w:t>
      </w:r>
      <w:r w:rsidR="0065474C">
        <w:rPr>
          <w:sz w:val="28"/>
        </w:rPr>
        <w:t>19</w:t>
      </w:r>
      <w:r w:rsidR="00C75686" w:rsidRPr="00885735">
        <w:rPr>
          <w:sz w:val="28"/>
        </w:rPr>
        <w:t xml:space="preserve"> мая</w:t>
      </w:r>
      <w:r w:rsidR="005F254D">
        <w:rPr>
          <w:sz w:val="28"/>
        </w:rPr>
        <w:t xml:space="preserve"> 2011</w:t>
      </w:r>
      <w:r w:rsidR="00CF12CD" w:rsidRPr="00885735">
        <w:rPr>
          <w:sz w:val="28"/>
        </w:rPr>
        <w:t xml:space="preserve"> </w:t>
      </w:r>
      <w:r w:rsidRPr="00885735">
        <w:rPr>
          <w:sz w:val="28"/>
        </w:rPr>
        <w:t>года.</w:t>
      </w:r>
    </w:p>
    <w:p w:rsidR="00823796" w:rsidRPr="00885735" w:rsidRDefault="00823796" w:rsidP="00823796">
      <w:pPr>
        <w:ind w:left="540"/>
        <w:jc w:val="both"/>
        <w:rPr>
          <w:sz w:val="28"/>
        </w:rPr>
      </w:pPr>
    </w:p>
    <w:p w:rsidR="00F75A39" w:rsidRPr="00D16952" w:rsidRDefault="00CF12CD" w:rsidP="00F75A39">
      <w:pPr>
        <w:tabs>
          <w:tab w:val="left" w:pos="1081"/>
        </w:tabs>
        <w:ind w:left="1081" w:hanging="372"/>
        <w:rPr>
          <w:b/>
          <w:sz w:val="28"/>
        </w:rPr>
      </w:pPr>
      <w:r w:rsidRPr="00885735">
        <w:rPr>
          <w:b/>
          <w:sz w:val="28"/>
        </w:rPr>
        <w:t>4.</w:t>
      </w:r>
      <w:r w:rsidR="00F75A39" w:rsidRPr="00885735">
        <w:rPr>
          <w:b/>
          <w:sz w:val="28"/>
        </w:rPr>
        <w:tab/>
      </w:r>
      <w:r w:rsidR="00F75A39" w:rsidRPr="00885735">
        <w:rPr>
          <w:b/>
          <w:sz w:val="28"/>
          <w:u w:val="single"/>
        </w:rPr>
        <w:t>Работа исполнительного  органа  общества</w:t>
      </w:r>
    </w:p>
    <w:p w:rsidR="00F75A39" w:rsidRPr="00F75A39" w:rsidRDefault="00F75A39" w:rsidP="00D16952">
      <w:pPr>
        <w:ind w:firstLine="567"/>
        <w:jc w:val="both"/>
        <w:rPr>
          <w:sz w:val="28"/>
        </w:rPr>
      </w:pPr>
      <w:r w:rsidRPr="00F75A39">
        <w:rPr>
          <w:sz w:val="28"/>
        </w:rPr>
        <w:t xml:space="preserve">       Единоличный   исполнительный  орган  общества -  генеральный директор.</w:t>
      </w:r>
    </w:p>
    <w:p w:rsidR="00F75A39" w:rsidRDefault="00F75A39" w:rsidP="00D16952">
      <w:pPr>
        <w:ind w:firstLine="567"/>
        <w:jc w:val="both"/>
        <w:rPr>
          <w:sz w:val="28"/>
        </w:rPr>
      </w:pPr>
      <w:r w:rsidRPr="00F75A39">
        <w:rPr>
          <w:sz w:val="28"/>
        </w:rPr>
        <w:t xml:space="preserve">      Оценка  деятельности  исполнительного  органа  по  представлению аудитора - положительная.</w:t>
      </w:r>
    </w:p>
    <w:p w:rsidR="00114A00" w:rsidRPr="00F75A39" w:rsidRDefault="00114A00" w:rsidP="00D16952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Размер вознаграждения генерального директора предусмотрен Уставом и составляет 5</w:t>
      </w:r>
      <w:r w:rsidR="003248F0">
        <w:rPr>
          <w:sz w:val="28"/>
        </w:rPr>
        <w:t>0</w:t>
      </w:r>
      <w:r>
        <w:rPr>
          <w:sz w:val="28"/>
        </w:rPr>
        <w:t xml:space="preserve"> 000 руб. </w:t>
      </w:r>
    </w:p>
    <w:p w:rsidR="00F75A39" w:rsidRPr="00F75A39" w:rsidRDefault="00F75A39" w:rsidP="00F75A39">
      <w:pPr>
        <w:rPr>
          <w:sz w:val="28"/>
        </w:rPr>
      </w:pPr>
    </w:p>
    <w:p w:rsidR="00F75A39" w:rsidRPr="00D16952" w:rsidRDefault="00CF12CD" w:rsidP="00F75A39">
      <w:pPr>
        <w:tabs>
          <w:tab w:val="left" w:pos="1081"/>
        </w:tabs>
        <w:ind w:left="1081" w:hanging="372"/>
        <w:rPr>
          <w:b/>
          <w:sz w:val="28"/>
        </w:rPr>
      </w:pPr>
      <w:r w:rsidRPr="00D16952">
        <w:rPr>
          <w:b/>
          <w:sz w:val="28"/>
        </w:rPr>
        <w:t>5.</w:t>
      </w:r>
      <w:r w:rsidR="00F75A39" w:rsidRPr="00D16952">
        <w:rPr>
          <w:b/>
          <w:sz w:val="28"/>
        </w:rPr>
        <w:tab/>
      </w:r>
      <w:r w:rsidR="00F75A39" w:rsidRPr="00D16952">
        <w:rPr>
          <w:b/>
          <w:sz w:val="28"/>
          <w:u w:val="single"/>
        </w:rPr>
        <w:t>Информация о деятельности  ревизионной  комиссии  общества</w:t>
      </w:r>
    </w:p>
    <w:p w:rsidR="00F75A39" w:rsidRPr="00F75A39" w:rsidRDefault="00F75A39" w:rsidP="003832C5">
      <w:pPr>
        <w:ind w:left="-360" w:firstLine="900"/>
        <w:jc w:val="both"/>
        <w:rPr>
          <w:sz w:val="28"/>
        </w:rPr>
      </w:pPr>
      <w:r w:rsidRPr="00823796">
        <w:rPr>
          <w:sz w:val="28"/>
        </w:rPr>
        <w:t xml:space="preserve">На собрании акционеров </w:t>
      </w:r>
      <w:r w:rsidR="003832C5" w:rsidRPr="00823796">
        <w:rPr>
          <w:sz w:val="28"/>
        </w:rPr>
        <w:t>2</w:t>
      </w:r>
      <w:r w:rsidR="005F254D">
        <w:rPr>
          <w:sz w:val="28"/>
        </w:rPr>
        <w:t>0</w:t>
      </w:r>
      <w:r w:rsidR="00D84E7D" w:rsidRPr="00823796">
        <w:rPr>
          <w:sz w:val="28"/>
        </w:rPr>
        <w:t xml:space="preserve"> мая</w:t>
      </w:r>
      <w:r w:rsidR="005F254D">
        <w:rPr>
          <w:sz w:val="28"/>
        </w:rPr>
        <w:t xml:space="preserve"> 2010</w:t>
      </w:r>
      <w:r w:rsidRPr="00823796">
        <w:rPr>
          <w:sz w:val="28"/>
        </w:rPr>
        <w:t xml:space="preserve"> года была избрана ревизионная комиссия в составе:</w:t>
      </w:r>
      <w:r w:rsidRPr="00F75A39">
        <w:rPr>
          <w:sz w:val="28"/>
        </w:rPr>
        <w:t xml:space="preserve">  </w:t>
      </w:r>
    </w:p>
    <w:p w:rsidR="00CF12CD" w:rsidRDefault="000224CB" w:rsidP="00D16952">
      <w:pPr>
        <w:numPr>
          <w:ilvl w:val="0"/>
          <w:numId w:val="29"/>
        </w:numPr>
        <w:ind w:left="0" w:firstLine="567"/>
        <w:jc w:val="both"/>
        <w:rPr>
          <w:sz w:val="28"/>
        </w:rPr>
      </w:pPr>
      <w:r>
        <w:rPr>
          <w:i/>
          <w:sz w:val="28"/>
        </w:rPr>
        <w:t>Ненарокова Надежда Константиновна</w:t>
      </w:r>
      <w:r w:rsidR="00F75A39" w:rsidRPr="00F75A39">
        <w:rPr>
          <w:sz w:val="28"/>
        </w:rPr>
        <w:t xml:space="preserve"> – заместитель главного бухгалтера ОАО «КСЗ».</w:t>
      </w:r>
      <w:r w:rsidR="00FA4EA3">
        <w:rPr>
          <w:sz w:val="28"/>
        </w:rPr>
        <w:t xml:space="preserve"> Акций нет</w:t>
      </w:r>
    </w:p>
    <w:p w:rsidR="00823796" w:rsidRDefault="00823796" w:rsidP="00D16952">
      <w:pPr>
        <w:numPr>
          <w:ilvl w:val="0"/>
          <w:numId w:val="29"/>
        </w:numPr>
        <w:ind w:left="0" w:firstLine="567"/>
        <w:jc w:val="both"/>
        <w:rPr>
          <w:sz w:val="28"/>
        </w:rPr>
      </w:pPr>
      <w:proofErr w:type="spellStart"/>
      <w:r>
        <w:rPr>
          <w:i/>
          <w:sz w:val="28"/>
        </w:rPr>
        <w:t>Кунгурина</w:t>
      </w:r>
      <w:proofErr w:type="spellEnd"/>
      <w:r>
        <w:rPr>
          <w:i/>
          <w:sz w:val="28"/>
        </w:rPr>
        <w:t xml:space="preserve"> Татьяна Сергеевна </w:t>
      </w:r>
      <w:r>
        <w:rPr>
          <w:sz w:val="28"/>
        </w:rPr>
        <w:t xml:space="preserve">– </w:t>
      </w:r>
      <w:r w:rsidR="002E177B">
        <w:rPr>
          <w:sz w:val="28"/>
        </w:rPr>
        <w:t xml:space="preserve">старший экономист </w:t>
      </w:r>
      <w:r>
        <w:rPr>
          <w:sz w:val="28"/>
        </w:rPr>
        <w:t>ЗАО «Торговый дом «Партнер». Акций нет.</w:t>
      </w:r>
    </w:p>
    <w:p w:rsidR="00F75A39" w:rsidRPr="00F75A39" w:rsidRDefault="00F75A39" w:rsidP="00D16952">
      <w:pPr>
        <w:numPr>
          <w:ilvl w:val="0"/>
          <w:numId w:val="29"/>
        </w:numPr>
        <w:ind w:left="0" w:firstLine="567"/>
        <w:jc w:val="both"/>
        <w:rPr>
          <w:sz w:val="28"/>
        </w:rPr>
      </w:pPr>
      <w:r w:rsidRPr="00CF12CD">
        <w:rPr>
          <w:i/>
          <w:sz w:val="28"/>
        </w:rPr>
        <w:t>Ягодкина Валентина Леонидовна</w:t>
      </w:r>
      <w:r w:rsidRPr="00F75A39">
        <w:rPr>
          <w:sz w:val="28"/>
        </w:rPr>
        <w:t xml:space="preserve"> – </w:t>
      </w:r>
      <w:proofErr w:type="spellStart"/>
      <w:r w:rsidRPr="00F75A39">
        <w:rPr>
          <w:sz w:val="28"/>
        </w:rPr>
        <w:t>нач</w:t>
      </w:r>
      <w:proofErr w:type="spellEnd"/>
      <w:r w:rsidRPr="00F75A39">
        <w:rPr>
          <w:sz w:val="28"/>
        </w:rPr>
        <w:t>. финансового отдела</w:t>
      </w:r>
      <w:r w:rsidR="00CF12CD">
        <w:rPr>
          <w:sz w:val="28"/>
        </w:rPr>
        <w:t xml:space="preserve"> </w:t>
      </w:r>
      <w:r w:rsidRPr="00F75A39">
        <w:rPr>
          <w:sz w:val="28"/>
        </w:rPr>
        <w:t xml:space="preserve">ЗАО </w:t>
      </w:r>
      <w:r w:rsidR="00944D45">
        <w:rPr>
          <w:sz w:val="28"/>
        </w:rPr>
        <w:t>«</w:t>
      </w:r>
      <w:r w:rsidRPr="00F75A39">
        <w:rPr>
          <w:sz w:val="28"/>
        </w:rPr>
        <w:t>Торговый Дом «Партнер»</w:t>
      </w:r>
      <w:r w:rsidR="00FA4EA3">
        <w:rPr>
          <w:sz w:val="28"/>
        </w:rPr>
        <w:t>. Акций нет.</w:t>
      </w:r>
    </w:p>
    <w:p w:rsidR="00CF12CD" w:rsidRDefault="00CF12CD" w:rsidP="00D16952">
      <w:pPr>
        <w:ind w:firstLine="567"/>
        <w:jc w:val="both"/>
        <w:rPr>
          <w:sz w:val="28"/>
        </w:rPr>
      </w:pPr>
    </w:p>
    <w:p w:rsidR="00F75A39" w:rsidRDefault="00F75A39" w:rsidP="00D16952">
      <w:pPr>
        <w:ind w:firstLine="567"/>
        <w:jc w:val="both"/>
        <w:rPr>
          <w:sz w:val="28"/>
        </w:rPr>
      </w:pPr>
      <w:r w:rsidRPr="00F75A39">
        <w:rPr>
          <w:sz w:val="28"/>
        </w:rPr>
        <w:t xml:space="preserve">Согласно Уставу  общества проведены  проверки  финансово- хозяйственной  деятельности ОАО </w:t>
      </w:r>
      <w:r w:rsidR="0065474C">
        <w:rPr>
          <w:sz w:val="28"/>
        </w:rPr>
        <w:t>“КСЗ” за 2010</w:t>
      </w:r>
      <w:r w:rsidR="00357399">
        <w:rPr>
          <w:sz w:val="28"/>
        </w:rPr>
        <w:t xml:space="preserve"> </w:t>
      </w:r>
      <w:r w:rsidRPr="00F75A39">
        <w:rPr>
          <w:sz w:val="28"/>
        </w:rPr>
        <w:t>год.</w:t>
      </w:r>
    </w:p>
    <w:p w:rsidR="004776FD" w:rsidRPr="00F75A39" w:rsidRDefault="004776FD" w:rsidP="00D16952">
      <w:pPr>
        <w:ind w:firstLine="567"/>
        <w:jc w:val="both"/>
        <w:rPr>
          <w:sz w:val="28"/>
        </w:rPr>
      </w:pPr>
    </w:p>
    <w:p w:rsidR="00F75A39" w:rsidRDefault="00F75A39" w:rsidP="00D16952">
      <w:pPr>
        <w:ind w:firstLine="567"/>
        <w:jc w:val="both"/>
        <w:rPr>
          <w:sz w:val="28"/>
        </w:rPr>
      </w:pPr>
      <w:r w:rsidRPr="00F75A39">
        <w:rPr>
          <w:sz w:val="28"/>
        </w:rPr>
        <w:t>Выполнена проверка достоверности данных в бухгалтерском балансе, счете прибылей и убытков, годовом отчете общества.</w:t>
      </w:r>
    </w:p>
    <w:p w:rsidR="00691246" w:rsidRDefault="00691246" w:rsidP="00691246">
      <w:pPr>
        <w:pStyle w:val="ab"/>
        <w:ind w:left="1287"/>
        <w:jc w:val="both"/>
        <w:rPr>
          <w:sz w:val="28"/>
        </w:rPr>
      </w:pPr>
    </w:p>
    <w:p w:rsidR="00480277" w:rsidRDefault="00480277" w:rsidP="00D16952">
      <w:pPr>
        <w:ind w:firstLine="567"/>
        <w:jc w:val="both"/>
        <w:rPr>
          <w:sz w:val="28"/>
        </w:rPr>
      </w:pPr>
    </w:p>
    <w:p w:rsidR="00480277" w:rsidRDefault="00480277" w:rsidP="00D16952">
      <w:pPr>
        <w:ind w:firstLine="567"/>
        <w:jc w:val="both"/>
        <w:rPr>
          <w:sz w:val="28"/>
        </w:rPr>
      </w:pPr>
    </w:p>
    <w:p w:rsidR="00480277" w:rsidRDefault="00480277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454756" w:rsidRDefault="00454756" w:rsidP="00D16952">
      <w:pPr>
        <w:ind w:firstLine="567"/>
        <w:jc w:val="both"/>
        <w:rPr>
          <w:sz w:val="28"/>
        </w:rPr>
      </w:pPr>
    </w:p>
    <w:p w:rsidR="00454756" w:rsidRDefault="00454756" w:rsidP="00D16952">
      <w:pPr>
        <w:ind w:firstLine="567"/>
        <w:jc w:val="both"/>
        <w:rPr>
          <w:sz w:val="28"/>
        </w:rPr>
      </w:pPr>
    </w:p>
    <w:p w:rsidR="00823796" w:rsidRDefault="00823796" w:rsidP="00D16952">
      <w:pPr>
        <w:ind w:firstLine="567"/>
        <w:jc w:val="both"/>
        <w:rPr>
          <w:sz w:val="28"/>
        </w:rPr>
      </w:pPr>
    </w:p>
    <w:p w:rsidR="00823796" w:rsidRDefault="00823796" w:rsidP="00D16952">
      <w:pPr>
        <w:ind w:firstLine="567"/>
        <w:jc w:val="both"/>
        <w:rPr>
          <w:sz w:val="28"/>
        </w:rPr>
      </w:pPr>
    </w:p>
    <w:p w:rsidR="00823796" w:rsidRDefault="00823796" w:rsidP="00D16952">
      <w:pPr>
        <w:ind w:firstLine="567"/>
        <w:jc w:val="both"/>
        <w:rPr>
          <w:sz w:val="28"/>
        </w:rPr>
      </w:pPr>
    </w:p>
    <w:p w:rsidR="00823796" w:rsidRDefault="00823796" w:rsidP="00D16952">
      <w:pPr>
        <w:ind w:firstLine="567"/>
        <w:jc w:val="both"/>
        <w:rPr>
          <w:sz w:val="28"/>
        </w:rPr>
      </w:pPr>
    </w:p>
    <w:p w:rsidR="00823796" w:rsidRDefault="00823796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516ACD" w:rsidRDefault="00516ACD" w:rsidP="00D16952">
      <w:pPr>
        <w:ind w:firstLine="567"/>
        <w:jc w:val="both"/>
        <w:rPr>
          <w:sz w:val="28"/>
        </w:rPr>
      </w:pPr>
    </w:p>
    <w:p w:rsidR="003F648B" w:rsidRDefault="003F648B" w:rsidP="00D16952">
      <w:pPr>
        <w:ind w:firstLine="567"/>
        <w:jc w:val="center"/>
        <w:rPr>
          <w:b/>
          <w:sz w:val="36"/>
          <w:szCs w:val="36"/>
        </w:rPr>
      </w:pPr>
    </w:p>
    <w:p w:rsidR="00F75A39" w:rsidRDefault="00F75A39" w:rsidP="00F75A39">
      <w:pPr>
        <w:jc w:val="center"/>
        <w:rPr>
          <w:sz w:val="32"/>
        </w:rPr>
      </w:pPr>
    </w:p>
    <w:p w:rsidR="003F648B" w:rsidRPr="00CF12CD" w:rsidRDefault="00220825" w:rsidP="003F64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Счет прибылей и убытков за 2010</w:t>
      </w:r>
      <w:r w:rsidR="003F648B" w:rsidRPr="00CF12CD">
        <w:rPr>
          <w:b/>
          <w:sz w:val="36"/>
          <w:szCs w:val="36"/>
        </w:rPr>
        <w:t xml:space="preserve"> год</w:t>
      </w:r>
    </w:p>
    <w:p w:rsidR="003F648B" w:rsidRPr="00CF12CD" w:rsidRDefault="003F648B" w:rsidP="003F648B">
      <w:pPr>
        <w:jc w:val="center"/>
        <w:rPr>
          <w:b/>
          <w:sz w:val="36"/>
          <w:szCs w:val="36"/>
        </w:rPr>
      </w:pPr>
      <w:r w:rsidRPr="00CF12CD">
        <w:rPr>
          <w:b/>
          <w:sz w:val="36"/>
          <w:szCs w:val="36"/>
        </w:rPr>
        <w:t>по ОАО Костромской силикатный завод</w:t>
      </w:r>
    </w:p>
    <w:p w:rsidR="003F648B" w:rsidRPr="00F75A39" w:rsidRDefault="003F648B" w:rsidP="003F648B">
      <w:pPr>
        <w:jc w:val="center"/>
        <w:rPr>
          <w:sz w:val="32"/>
          <w:lang w:val="en-US"/>
        </w:rPr>
      </w:pPr>
    </w:p>
    <w:p w:rsidR="003F648B" w:rsidRPr="00F75A39" w:rsidRDefault="003F648B" w:rsidP="003F648B">
      <w:pPr>
        <w:jc w:val="center"/>
        <w:rPr>
          <w:sz w:val="32"/>
          <w:lang w:val="en-US"/>
        </w:rPr>
      </w:pPr>
    </w:p>
    <w:p w:rsidR="003F648B" w:rsidRPr="00F75A39" w:rsidRDefault="003F648B" w:rsidP="003F648B">
      <w:pPr>
        <w:jc w:val="center"/>
        <w:rPr>
          <w:sz w:val="32"/>
        </w:rPr>
      </w:pPr>
    </w:p>
    <w:tbl>
      <w:tblPr>
        <w:tblW w:w="10057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662"/>
        <w:gridCol w:w="1781"/>
        <w:gridCol w:w="1614"/>
      </w:tblGrid>
      <w:tr w:rsidR="003F648B" w:rsidRPr="004721FE" w:rsidTr="003F648B"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4721FE" w:rsidRDefault="003F648B" w:rsidP="003F648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4721FE" w:rsidRDefault="003F648B" w:rsidP="003F648B">
            <w:pPr>
              <w:jc w:val="center"/>
              <w:rPr>
                <w:sz w:val="36"/>
                <w:szCs w:val="36"/>
              </w:rPr>
            </w:pPr>
            <w:r w:rsidRPr="004721FE">
              <w:rPr>
                <w:sz w:val="36"/>
                <w:szCs w:val="36"/>
              </w:rPr>
              <w:t>Прибыль</w:t>
            </w:r>
          </w:p>
          <w:p w:rsidR="003F648B" w:rsidRPr="004721FE" w:rsidRDefault="003F648B" w:rsidP="003F648B">
            <w:pPr>
              <w:jc w:val="center"/>
              <w:rPr>
                <w:sz w:val="36"/>
                <w:szCs w:val="36"/>
              </w:rPr>
            </w:pPr>
            <w:r w:rsidRPr="004721FE">
              <w:rPr>
                <w:sz w:val="36"/>
                <w:szCs w:val="36"/>
              </w:rPr>
              <w:t>(</w:t>
            </w:r>
            <w:r w:rsidRPr="004721FE">
              <w:rPr>
                <w:i/>
                <w:sz w:val="36"/>
                <w:szCs w:val="36"/>
              </w:rPr>
              <w:t>доходы</w:t>
            </w:r>
            <w:r w:rsidRPr="004721FE">
              <w:rPr>
                <w:sz w:val="36"/>
                <w:szCs w:val="36"/>
              </w:rPr>
              <w:t>)</w:t>
            </w:r>
          </w:p>
          <w:p w:rsidR="003F648B" w:rsidRPr="004721FE" w:rsidRDefault="003F648B" w:rsidP="003F648B">
            <w:pPr>
              <w:jc w:val="center"/>
              <w:rPr>
                <w:sz w:val="36"/>
                <w:szCs w:val="36"/>
              </w:rPr>
            </w:pPr>
            <w:r w:rsidRPr="004721FE">
              <w:rPr>
                <w:sz w:val="36"/>
                <w:szCs w:val="36"/>
              </w:rPr>
              <w:t>тыс. руб.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4721FE" w:rsidRDefault="003F648B" w:rsidP="003F648B">
            <w:pPr>
              <w:jc w:val="center"/>
              <w:rPr>
                <w:sz w:val="36"/>
                <w:szCs w:val="36"/>
              </w:rPr>
            </w:pPr>
            <w:r w:rsidRPr="004721FE">
              <w:rPr>
                <w:sz w:val="36"/>
                <w:szCs w:val="36"/>
              </w:rPr>
              <w:t>Убыток</w:t>
            </w:r>
          </w:p>
          <w:p w:rsidR="003F648B" w:rsidRPr="004721FE" w:rsidRDefault="003F648B" w:rsidP="003F648B">
            <w:pPr>
              <w:jc w:val="center"/>
              <w:rPr>
                <w:sz w:val="36"/>
                <w:szCs w:val="36"/>
              </w:rPr>
            </w:pPr>
            <w:r w:rsidRPr="004721FE">
              <w:rPr>
                <w:sz w:val="36"/>
                <w:szCs w:val="36"/>
              </w:rPr>
              <w:t>(</w:t>
            </w:r>
            <w:r w:rsidRPr="001834CA">
              <w:rPr>
                <w:i/>
                <w:sz w:val="32"/>
                <w:szCs w:val="32"/>
              </w:rPr>
              <w:t>расходы</w:t>
            </w:r>
            <w:r w:rsidRPr="004721FE">
              <w:rPr>
                <w:sz w:val="36"/>
                <w:szCs w:val="36"/>
              </w:rPr>
              <w:t>)</w:t>
            </w:r>
          </w:p>
          <w:p w:rsidR="003F648B" w:rsidRPr="004721FE" w:rsidRDefault="003F648B" w:rsidP="003F648B">
            <w:pPr>
              <w:jc w:val="center"/>
              <w:rPr>
                <w:sz w:val="36"/>
                <w:szCs w:val="36"/>
              </w:rPr>
            </w:pPr>
            <w:r w:rsidRPr="004721FE">
              <w:rPr>
                <w:sz w:val="36"/>
                <w:szCs w:val="36"/>
              </w:rPr>
              <w:t>тыс. руб.</w:t>
            </w:r>
          </w:p>
        </w:tc>
      </w:tr>
      <w:tr w:rsidR="003F648B" w:rsidRPr="004721FE" w:rsidTr="003F648B">
        <w:trPr>
          <w:trHeight w:val="1531"/>
        </w:trPr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4721FE" w:rsidRDefault="003F648B" w:rsidP="003F648B">
            <w:pPr>
              <w:rPr>
                <w:sz w:val="36"/>
                <w:szCs w:val="36"/>
              </w:rPr>
            </w:pPr>
            <w:r w:rsidRPr="004721FE">
              <w:rPr>
                <w:sz w:val="36"/>
                <w:szCs w:val="36"/>
              </w:rPr>
              <w:t>1. Выручка от реализации продукции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406A86" w:rsidRDefault="003F648B" w:rsidP="003F648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428 163</w:t>
            </w:r>
          </w:p>
          <w:p w:rsidR="003F648B" w:rsidRPr="00406A86" w:rsidRDefault="003F648B" w:rsidP="003F648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0B4AA3" w:rsidRDefault="003F648B" w:rsidP="003F648B">
            <w:pPr>
              <w:jc w:val="center"/>
              <w:rPr>
                <w:sz w:val="36"/>
                <w:szCs w:val="36"/>
                <w:highlight w:val="green"/>
              </w:rPr>
            </w:pPr>
          </w:p>
        </w:tc>
      </w:tr>
      <w:tr w:rsidR="003F648B" w:rsidRPr="004721FE" w:rsidTr="003F648B">
        <w:trPr>
          <w:trHeight w:val="1350"/>
        </w:trPr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4721FE" w:rsidRDefault="003F648B" w:rsidP="003F648B">
            <w:pPr>
              <w:rPr>
                <w:sz w:val="36"/>
                <w:szCs w:val="36"/>
              </w:rPr>
            </w:pPr>
            <w:r w:rsidRPr="004721FE">
              <w:rPr>
                <w:sz w:val="36"/>
                <w:szCs w:val="36"/>
              </w:rPr>
              <w:t>2. Себестоимость реализации продукции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0B4AA3" w:rsidRDefault="003F648B" w:rsidP="003F648B">
            <w:pPr>
              <w:jc w:val="center"/>
              <w:rPr>
                <w:sz w:val="36"/>
                <w:szCs w:val="36"/>
                <w:highlight w:val="green"/>
              </w:rPr>
            </w:pP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102E1E" w:rsidRDefault="00220825" w:rsidP="003F648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382 196</w:t>
            </w:r>
          </w:p>
          <w:p w:rsidR="003F648B" w:rsidRPr="00102E1E" w:rsidRDefault="003F648B" w:rsidP="003F648B">
            <w:pPr>
              <w:jc w:val="center"/>
              <w:rPr>
                <w:sz w:val="36"/>
                <w:szCs w:val="36"/>
              </w:rPr>
            </w:pPr>
          </w:p>
        </w:tc>
      </w:tr>
      <w:tr w:rsidR="003F648B" w:rsidRPr="004721FE" w:rsidTr="003F648B">
        <w:trPr>
          <w:trHeight w:val="1531"/>
        </w:trPr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F648B" w:rsidRDefault="003F648B" w:rsidP="003F648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3. Прочие доходы</w:t>
            </w:r>
          </w:p>
          <w:p w:rsidR="003F648B" w:rsidRPr="004721FE" w:rsidRDefault="003F648B" w:rsidP="003F648B">
            <w:pPr>
              <w:rPr>
                <w:sz w:val="36"/>
                <w:szCs w:val="36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F648B" w:rsidRPr="00102E1E" w:rsidRDefault="003F648B" w:rsidP="003F648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6 350</w:t>
            </w:r>
          </w:p>
          <w:p w:rsidR="003F648B" w:rsidRPr="00102E1E" w:rsidRDefault="003F648B" w:rsidP="003F648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F648B" w:rsidRPr="000B4AA3" w:rsidRDefault="003F648B" w:rsidP="003F648B">
            <w:pPr>
              <w:jc w:val="center"/>
              <w:rPr>
                <w:sz w:val="36"/>
                <w:szCs w:val="36"/>
                <w:highlight w:val="green"/>
              </w:rPr>
            </w:pPr>
          </w:p>
        </w:tc>
      </w:tr>
      <w:tr w:rsidR="003F648B" w:rsidRPr="004721FE" w:rsidTr="003F648B">
        <w:trPr>
          <w:trHeight w:val="1531"/>
        </w:trPr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Default="003F648B" w:rsidP="003F648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4. Прочие расходы</w:t>
            </w:r>
          </w:p>
          <w:p w:rsidR="003F648B" w:rsidRDefault="003F648B" w:rsidP="003F648B">
            <w:pPr>
              <w:ind w:left="645"/>
              <w:rPr>
                <w:sz w:val="36"/>
                <w:szCs w:val="36"/>
              </w:rPr>
            </w:pPr>
          </w:p>
          <w:p w:rsidR="003F648B" w:rsidRPr="004721FE" w:rsidRDefault="003F648B" w:rsidP="003F648B">
            <w:pPr>
              <w:ind w:left="645"/>
              <w:rPr>
                <w:sz w:val="36"/>
                <w:szCs w:val="36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0B4AA3" w:rsidRDefault="003F648B" w:rsidP="003F648B">
            <w:pPr>
              <w:jc w:val="center"/>
              <w:rPr>
                <w:sz w:val="36"/>
                <w:szCs w:val="36"/>
                <w:highlight w:val="green"/>
              </w:rPr>
            </w:pP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102E1E" w:rsidRDefault="003F648B" w:rsidP="003F648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26 601</w:t>
            </w:r>
          </w:p>
        </w:tc>
      </w:tr>
      <w:tr w:rsidR="003F648B" w:rsidRPr="004721FE" w:rsidTr="003F648B">
        <w:trPr>
          <w:trHeight w:val="1531"/>
        </w:trPr>
        <w:tc>
          <w:tcPr>
            <w:tcW w:w="6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4721FE" w:rsidRDefault="003F648B" w:rsidP="003F648B">
            <w:pPr>
              <w:rPr>
                <w:b/>
                <w:sz w:val="36"/>
                <w:szCs w:val="36"/>
              </w:rPr>
            </w:pPr>
            <w:r w:rsidRPr="004721FE">
              <w:rPr>
                <w:b/>
                <w:sz w:val="36"/>
                <w:szCs w:val="36"/>
              </w:rPr>
              <w:t>ИТОГО:</w:t>
            </w:r>
          </w:p>
        </w:tc>
        <w:tc>
          <w:tcPr>
            <w:tcW w:w="17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BB5405" w:rsidRDefault="003F648B" w:rsidP="003F648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434 513</w:t>
            </w:r>
          </w:p>
        </w:tc>
        <w:tc>
          <w:tcPr>
            <w:tcW w:w="16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BB5405" w:rsidRDefault="00220825" w:rsidP="003F648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408 797</w:t>
            </w:r>
          </w:p>
        </w:tc>
      </w:tr>
      <w:tr w:rsidR="003F648B" w:rsidRPr="004721FE" w:rsidTr="003F648B">
        <w:trPr>
          <w:trHeight w:val="1531"/>
        </w:trPr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4721FE" w:rsidRDefault="003F648B" w:rsidP="003F648B">
            <w:pPr>
              <w:rPr>
                <w:b/>
                <w:sz w:val="36"/>
                <w:szCs w:val="36"/>
              </w:rPr>
            </w:pPr>
            <w:r w:rsidRPr="004721FE">
              <w:rPr>
                <w:b/>
                <w:sz w:val="36"/>
                <w:szCs w:val="36"/>
              </w:rPr>
              <w:t>Балансовая прибыль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BB5405" w:rsidRDefault="00220825" w:rsidP="003F648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25716</w:t>
            </w:r>
          </w:p>
        </w:tc>
        <w:tc>
          <w:tcPr>
            <w:tcW w:w="1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648B" w:rsidRPr="00BB5405" w:rsidRDefault="003F648B" w:rsidP="003F648B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F75A39" w:rsidRPr="00F75A39" w:rsidRDefault="00F75A39" w:rsidP="00F75A39">
      <w:pPr>
        <w:rPr>
          <w:sz w:val="32"/>
        </w:rPr>
        <w:sectPr w:rsidR="00F75A39" w:rsidRPr="00F75A39" w:rsidSect="00025FB1">
          <w:footerReference w:type="default" r:id="rId8"/>
          <w:type w:val="continuous"/>
          <w:pgSz w:w="11907" w:h="16840"/>
          <w:pgMar w:top="680" w:right="851" w:bottom="680" w:left="1134" w:header="340" w:footer="510" w:gutter="0"/>
          <w:cols w:space="720"/>
          <w:titlePg/>
          <w:docGrid w:linePitch="272"/>
        </w:sectPr>
      </w:pPr>
    </w:p>
    <w:p w:rsidR="007C6427" w:rsidRDefault="007C6427" w:rsidP="007C6427">
      <w:pPr>
        <w:jc w:val="center"/>
        <w:rPr>
          <w:b/>
          <w:sz w:val="36"/>
          <w:szCs w:val="36"/>
        </w:rPr>
      </w:pPr>
      <w:r w:rsidRPr="007F53C1">
        <w:rPr>
          <w:b/>
          <w:sz w:val="36"/>
          <w:szCs w:val="36"/>
        </w:rPr>
        <w:lastRenderedPageBreak/>
        <w:t>Баланс ОАО Кос</w:t>
      </w:r>
      <w:r>
        <w:rPr>
          <w:b/>
          <w:sz w:val="36"/>
          <w:szCs w:val="36"/>
        </w:rPr>
        <w:t xml:space="preserve">тромской силикатный завод за 2010 </w:t>
      </w:r>
      <w:r w:rsidRPr="007F53C1">
        <w:rPr>
          <w:b/>
          <w:sz w:val="36"/>
          <w:szCs w:val="36"/>
        </w:rPr>
        <w:t>год</w:t>
      </w:r>
    </w:p>
    <w:p w:rsidR="007C6427" w:rsidRPr="004E6CBE" w:rsidRDefault="007C6427" w:rsidP="007C6427">
      <w:pPr>
        <w:jc w:val="center"/>
        <w:rPr>
          <w:b/>
          <w:sz w:val="24"/>
          <w:szCs w:val="24"/>
        </w:rPr>
      </w:pPr>
    </w:p>
    <w:tbl>
      <w:tblPr>
        <w:tblW w:w="151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4786"/>
        <w:gridCol w:w="1418"/>
        <w:gridCol w:w="1417"/>
        <w:gridCol w:w="4678"/>
        <w:gridCol w:w="1417"/>
        <w:gridCol w:w="1418"/>
      </w:tblGrid>
      <w:tr w:rsidR="007C6427" w:rsidRPr="00F75A39" w:rsidTr="007C6427">
        <w:trPr>
          <w:trHeight w:val="565"/>
        </w:trPr>
        <w:tc>
          <w:tcPr>
            <w:tcW w:w="4786" w:type="dxa"/>
            <w:vMerge w:val="restart"/>
            <w:shd w:val="clear" w:color="auto" w:fill="auto"/>
            <w:vAlign w:val="center"/>
          </w:tcPr>
          <w:p w:rsidR="007C6427" w:rsidRPr="007F53C1" w:rsidRDefault="007C6427" w:rsidP="007C6427">
            <w:pPr>
              <w:jc w:val="center"/>
              <w:rPr>
                <w:b/>
                <w:sz w:val="28"/>
                <w:szCs w:val="28"/>
              </w:rPr>
            </w:pPr>
            <w:r w:rsidRPr="007F53C1">
              <w:rPr>
                <w:b/>
                <w:sz w:val="28"/>
                <w:szCs w:val="28"/>
              </w:rPr>
              <w:t>Актив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6427" w:rsidRDefault="007C6427" w:rsidP="007C64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01.01.10</w:t>
            </w:r>
          </w:p>
          <w:p w:rsidR="007C6427" w:rsidRPr="007F53C1" w:rsidRDefault="007C6427" w:rsidP="007C642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C6427" w:rsidRDefault="007C6427" w:rsidP="007C64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01.01.11</w:t>
            </w:r>
          </w:p>
          <w:p w:rsidR="007C6427" w:rsidRPr="007F53C1" w:rsidRDefault="007C6427" w:rsidP="007C642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:rsidR="007C6427" w:rsidRPr="007F53C1" w:rsidRDefault="007C6427" w:rsidP="007C6427">
            <w:pPr>
              <w:jc w:val="center"/>
              <w:rPr>
                <w:b/>
                <w:sz w:val="28"/>
                <w:szCs w:val="28"/>
              </w:rPr>
            </w:pPr>
            <w:r w:rsidRPr="007F53C1">
              <w:rPr>
                <w:b/>
                <w:sz w:val="28"/>
                <w:szCs w:val="28"/>
              </w:rPr>
              <w:t>Пассив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6427" w:rsidRDefault="007C6427" w:rsidP="007C64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01.01.10</w:t>
            </w:r>
          </w:p>
          <w:p w:rsidR="007C6427" w:rsidRPr="007F53C1" w:rsidRDefault="007C6427" w:rsidP="007C642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C6427" w:rsidRDefault="007C6427" w:rsidP="007C64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01.01.11</w:t>
            </w:r>
          </w:p>
          <w:p w:rsidR="007C6427" w:rsidRPr="007F53C1" w:rsidRDefault="007C6427" w:rsidP="007C642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C6427" w:rsidRPr="00F75A39" w:rsidTr="007C6427">
        <w:trPr>
          <w:trHeight w:val="400"/>
        </w:trPr>
        <w:tc>
          <w:tcPr>
            <w:tcW w:w="4786" w:type="dxa"/>
            <w:vMerge/>
            <w:shd w:val="clear" w:color="auto" w:fill="auto"/>
            <w:vAlign w:val="center"/>
          </w:tcPr>
          <w:p w:rsidR="007C6427" w:rsidRPr="007F53C1" w:rsidRDefault="007C6427" w:rsidP="007C642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C6427" w:rsidRPr="007F53C1" w:rsidRDefault="007C6427" w:rsidP="007C6427">
            <w:pPr>
              <w:jc w:val="center"/>
              <w:rPr>
                <w:b/>
                <w:sz w:val="28"/>
                <w:szCs w:val="28"/>
              </w:rPr>
            </w:pPr>
            <w:r w:rsidRPr="007F53C1">
              <w:rPr>
                <w:b/>
                <w:sz w:val="28"/>
                <w:szCs w:val="28"/>
              </w:rPr>
              <w:t>тыс</w:t>
            </w:r>
            <w:proofErr w:type="gramStart"/>
            <w:r w:rsidRPr="007F53C1">
              <w:rPr>
                <w:b/>
                <w:sz w:val="28"/>
                <w:szCs w:val="28"/>
              </w:rPr>
              <w:t>.р</w:t>
            </w:r>
            <w:proofErr w:type="gramEnd"/>
            <w:r w:rsidRPr="007F53C1">
              <w:rPr>
                <w:b/>
                <w:sz w:val="28"/>
                <w:szCs w:val="28"/>
              </w:rPr>
              <w:t>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C6427" w:rsidRPr="007F53C1" w:rsidRDefault="007C6427" w:rsidP="007C6427">
            <w:pPr>
              <w:jc w:val="center"/>
              <w:rPr>
                <w:b/>
                <w:sz w:val="28"/>
                <w:szCs w:val="28"/>
              </w:rPr>
            </w:pPr>
            <w:r w:rsidRPr="007F53C1">
              <w:rPr>
                <w:b/>
                <w:sz w:val="28"/>
                <w:szCs w:val="28"/>
              </w:rPr>
              <w:t>тыс</w:t>
            </w:r>
            <w:proofErr w:type="gramStart"/>
            <w:r w:rsidRPr="007F53C1">
              <w:rPr>
                <w:b/>
                <w:sz w:val="28"/>
                <w:szCs w:val="28"/>
              </w:rPr>
              <w:t>.р</w:t>
            </w:r>
            <w:proofErr w:type="gramEnd"/>
            <w:r w:rsidRPr="007F53C1">
              <w:rPr>
                <w:b/>
                <w:sz w:val="28"/>
                <w:szCs w:val="28"/>
              </w:rPr>
              <w:t>уб.</w:t>
            </w:r>
          </w:p>
        </w:tc>
        <w:tc>
          <w:tcPr>
            <w:tcW w:w="4678" w:type="dxa"/>
            <w:vMerge/>
            <w:shd w:val="clear" w:color="auto" w:fill="auto"/>
            <w:vAlign w:val="center"/>
          </w:tcPr>
          <w:p w:rsidR="007C6427" w:rsidRPr="007F53C1" w:rsidRDefault="007C6427" w:rsidP="007C642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C6427" w:rsidRPr="007F53C1" w:rsidRDefault="007C6427" w:rsidP="007C6427">
            <w:pPr>
              <w:jc w:val="center"/>
              <w:rPr>
                <w:b/>
                <w:sz w:val="28"/>
                <w:szCs w:val="28"/>
              </w:rPr>
            </w:pPr>
            <w:r w:rsidRPr="007F53C1">
              <w:rPr>
                <w:b/>
                <w:sz w:val="28"/>
                <w:szCs w:val="28"/>
              </w:rPr>
              <w:t>тыс</w:t>
            </w:r>
            <w:proofErr w:type="gramStart"/>
            <w:r w:rsidRPr="007F53C1">
              <w:rPr>
                <w:b/>
                <w:sz w:val="28"/>
                <w:szCs w:val="28"/>
              </w:rPr>
              <w:t>.р</w:t>
            </w:r>
            <w:proofErr w:type="gramEnd"/>
            <w:r w:rsidRPr="007F53C1">
              <w:rPr>
                <w:b/>
                <w:sz w:val="28"/>
                <w:szCs w:val="28"/>
              </w:rPr>
              <w:t>уб.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6427" w:rsidRPr="007F53C1" w:rsidRDefault="007C6427" w:rsidP="007C6427">
            <w:pPr>
              <w:jc w:val="center"/>
              <w:rPr>
                <w:b/>
                <w:sz w:val="28"/>
                <w:szCs w:val="28"/>
              </w:rPr>
            </w:pPr>
            <w:r w:rsidRPr="007F53C1">
              <w:rPr>
                <w:b/>
                <w:sz w:val="28"/>
                <w:szCs w:val="28"/>
              </w:rPr>
              <w:t>тыс</w:t>
            </w:r>
            <w:proofErr w:type="gramStart"/>
            <w:r w:rsidRPr="007F53C1">
              <w:rPr>
                <w:b/>
                <w:sz w:val="28"/>
                <w:szCs w:val="28"/>
              </w:rPr>
              <w:t>.р</w:t>
            </w:r>
            <w:proofErr w:type="gramEnd"/>
            <w:r w:rsidRPr="007F53C1">
              <w:rPr>
                <w:b/>
                <w:sz w:val="28"/>
                <w:szCs w:val="28"/>
              </w:rPr>
              <w:t>уб.</w:t>
            </w:r>
          </w:p>
        </w:tc>
      </w:tr>
      <w:tr w:rsidR="007C6427" w:rsidRPr="00F75A39" w:rsidTr="007C6427">
        <w:trPr>
          <w:trHeight w:val="400"/>
        </w:trPr>
        <w:tc>
          <w:tcPr>
            <w:tcW w:w="4786" w:type="dxa"/>
            <w:shd w:val="clear" w:color="auto" w:fill="auto"/>
            <w:vAlign w:val="center"/>
          </w:tcPr>
          <w:p w:rsidR="007C6427" w:rsidRPr="007F53C1" w:rsidRDefault="007C6427" w:rsidP="007C6427">
            <w:pPr>
              <w:rPr>
                <w:b/>
                <w:sz w:val="28"/>
                <w:szCs w:val="28"/>
              </w:rPr>
            </w:pPr>
            <w:r w:rsidRPr="007F53C1">
              <w:rPr>
                <w:b/>
                <w:sz w:val="28"/>
                <w:szCs w:val="28"/>
              </w:rPr>
              <w:t>1. Текущие активы</w:t>
            </w:r>
          </w:p>
        </w:tc>
        <w:tc>
          <w:tcPr>
            <w:tcW w:w="1418" w:type="dxa"/>
            <w:shd w:val="clear" w:color="auto" w:fill="auto"/>
          </w:tcPr>
          <w:p w:rsidR="007C6427" w:rsidRPr="007F53C1" w:rsidRDefault="007C6427" w:rsidP="007C64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7C6427" w:rsidRPr="007F53C1" w:rsidRDefault="007C6427" w:rsidP="007C64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7C6427" w:rsidRPr="00D044FD" w:rsidRDefault="007C6427" w:rsidP="007C6427">
            <w:pPr>
              <w:rPr>
                <w:b/>
                <w:sz w:val="28"/>
                <w:szCs w:val="28"/>
              </w:rPr>
            </w:pPr>
            <w:r w:rsidRPr="00D044FD">
              <w:rPr>
                <w:b/>
                <w:sz w:val="28"/>
                <w:szCs w:val="28"/>
              </w:rPr>
              <w:t>1. Обязательства</w:t>
            </w:r>
          </w:p>
        </w:tc>
        <w:tc>
          <w:tcPr>
            <w:tcW w:w="1417" w:type="dxa"/>
            <w:shd w:val="clear" w:color="auto" w:fill="auto"/>
          </w:tcPr>
          <w:p w:rsidR="007C6427" w:rsidRPr="00D044FD" w:rsidRDefault="007C6427" w:rsidP="007C64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7C6427" w:rsidRPr="00D044FD" w:rsidRDefault="007C6427" w:rsidP="007C6427">
            <w:pPr>
              <w:jc w:val="center"/>
              <w:rPr>
                <w:sz w:val="28"/>
                <w:szCs w:val="28"/>
              </w:rPr>
            </w:pPr>
          </w:p>
        </w:tc>
      </w:tr>
      <w:tr w:rsidR="00B3019A" w:rsidRPr="00F75A39" w:rsidTr="007C6427">
        <w:trPr>
          <w:trHeight w:val="400"/>
        </w:trPr>
        <w:tc>
          <w:tcPr>
            <w:tcW w:w="4786" w:type="dxa"/>
            <w:shd w:val="clear" w:color="auto" w:fill="auto"/>
            <w:vAlign w:val="center"/>
          </w:tcPr>
          <w:p w:rsidR="00B3019A" w:rsidRPr="007F53C1" w:rsidRDefault="00B3019A" w:rsidP="007C6427">
            <w:pPr>
              <w:ind w:left="360"/>
              <w:rPr>
                <w:sz w:val="28"/>
                <w:szCs w:val="28"/>
              </w:rPr>
            </w:pPr>
            <w:r w:rsidRPr="007F53C1">
              <w:rPr>
                <w:sz w:val="28"/>
                <w:szCs w:val="28"/>
              </w:rPr>
              <w:t>1.1. Денежные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43 645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22 729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3019A" w:rsidRPr="00D044FD" w:rsidRDefault="00B3019A" w:rsidP="007C6427">
            <w:pPr>
              <w:ind w:left="479"/>
              <w:rPr>
                <w:sz w:val="28"/>
                <w:szCs w:val="28"/>
              </w:rPr>
            </w:pPr>
            <w:r w:rsidRPr="00D044FD">
              <w:rPr>
                <w:sz w:val="28"/>
                <w:szCs w:val="28"/>
              </w:rPr>
              <w:t>1.1. Расчеты с бюджетом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D044FD" w:rsidRDefault="00B3019A" w:rsidP="00B3019A">
            <w:pPr>
              <w:jc w:val="center"/>
              <w:rPr>
                <w:sz w:val="28"/>
                <w:szCs w:val="28"/>
              </w:rPr>
            </w:pPr>
            <w:r w:rsidRPr="00D044FD">
              <w:rPr>
                <w:sz w:val="28"/>
                <w:szCs w:val="28"/>
              </w:rPr>
              <w:t>4 361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D044FD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2 750</w:t>
            </w:r>
          </w:p>
        </w:tc>
      </w:tr>
      <w:tr w:rsidR="00B3019A" w:rsidRPr="00F75A39" w:rsidTr="007C6427">
        <w:trPr>
          <w:trHeight w:val="720"/>
        </w:trPr>
        <w:tc>
          <w:tcPr>
            <w:tcW w:w="4786" w:type="dxa"/>
            <w:shd w:val="clear" w:color="auto" w:fill="auto"/>
            <w:vAlign w:val="center"/>
          </w:tcPr>
          <w:p w:rsidR="00B3019A" w:rsidRPr="007F53C1" w:rsidRDefault="00B3019A" w:rsidP="007C6427">
            <w:pPr>
              <w:ind w:left="360"/>
              <w:rPr>
                <w:sz w:val="28"/>
                <w:szCs w:val="28"/>
              </w:rPr>
            </w:pPr>
            <w:r w:rsidRPr="007F53C1">
              <w:rPr>
                <w:sz w:val="28"/>
                <w:szCs w:val="28"/>
              </w:rPr>
              <w:t>1.2. Расчеты с дебиторами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19 459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26 807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3019A" w:rsidRPr="00D044FD" w:rsidRDefault="00B3019A" w:rsidP="007C6427">
            <w:pPr>
              <w:numPr>
                <w:ilvl w:val="0"/>
                <w:numId w:val="15"/>
              </w:numPr>
              <w:ind w:left="479" w:firstLine="0"/>
              <w:rPr>
                <w:sz w:val="28"/>
                <w:szCs w:val="28"/>
              </w:rPr>
            </w:pPr>
            <w:r w:rsidRPr="00D044FD">
              <w:rPr>
                <w:sz w:val="28"/>
                <w:szCs w:val="28"/>
              </w:rPr>
              <w:t xml:space="preserve">Расчеты с </w:t>
            </w:r>
            <w:proofErr w:type="gramStart"/>
            <w:r w:rsidRPr="00D044FD">
              <w:rPr>
                <w:sz w:val="28"/>
                <w:szCs w:val="28"/>
              </w:rPr>
              <w:t>внебюджетными</w:t>
            </w:r>
            <w:proofErr w:type="gramEnd"/>
            <w:r w:rsidRPr="00D044FD">
              <w:rPr>
                <w:sz w:val="28"/>
                <w:szCs w:val="28"/>
              </w:rPr>
              <w:t xml:space="preserve"> </w:t>
            </w:r>
          </w:p>
          <w:p w:rsidR="00B3019A" w:rsidRPr="00D044FD" w:rsidRDefault="00B3019A" w:rsidP="007C6427">
            <w:pPr>
              <w:ind w:left="479"/>
              <w:rPr>
                <w:sz w:val="28"/>
                <w:szCs w:val="28"/>
              </w:rPr>
            </w:pPr>
            <w:r w:rsidRPr="00D044FD">
              <w:rPr>
                <w:sz w:val="28"/>
                <w:szCs w:val="28"/>
              </w:rPr>
              <w:t xml:space="preserve">       фондами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D044FD" w:rsidRDefault="00B3019A" w:rsidP="00B3019A">
            <w:pPr>
              <w:jc w:val="center"/>
              <w:rPr>
                <w:sz w:val="28"/>
                <w:szCs w:val="28"/>
              </w:rPr>
            </w:pPr>
            <w:r w:rsidRPr="00D044FD">
              <w:rPr>
                <w:sz w:val="28"/>
                <w:szCs w:val="28"/>
              </w:rPr>
              <w:t>1 427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D044FD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1 905</w:t>
            </w:r>
          </w:p>
        </w:tc>
      </w:tr>
      <w:tr w:rsidR="00B3019A" w:rsidRPr="00F75A39" w:rsidTr="007C6427">
        <w:trPr>
          <w:trHeight w:val="738"/>
        </w:trPr>
        <w:tc>
          <w:tcPr>
            <w:tcW w:w="4786" w:type="dxa"/>
            <w:shd w:val="clear" w:color="auto" w:fill="auto"/>
            <w:vAlign w:val="center"/>
          </w:tcPr>
          <w:p w:rsidR="00B3019A" w:rsidRPr="007F53C1" w:rsidRDefault="00B3019A" w:rsidP="007C6427">
            <w:pPr>
              <w:ind w:left="360"/>
              <w:rPr>
                <w:sz w:val="28"/>
                <w:szCs w:val="28"/>
              </w:rPr>
            </w:pPr>
            <w:r w:rsidRPr="007F53C1">
              <w:rPr>
                <w:sz w:val="28"/>
                <w:szCs w:val="28"/>
              </w:rPr>
              <w:t>1.3. Готовая продукция на складе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29 342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3019A" w:rsidRPr="00D044FD" w:rsidRDefault="00B3019A" w:rsidP="007C6427">
            <w:pPr>
              <w:ind w:left="479"/>
              <w:rPr>
                <w:sz w:val="28"/>
                <w:szCs w:val="28"/>
              </w:rPr>
            </w:pPr>
            <w:r w:rsidRPr="00D044FD">
              <w:rPr>
                <w:sz w:val="28"/>
                <w:szCs w:val="28"/>
              </w:rPr>
              <w:t>1.3. Расчеты с другими кредиторами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D044FD" w:rsidRDefault="00B3019A" w:rsidP="00B3019A">
            <w:pPr>
              <w:jc w:val="center"/>
              <w:rPr>
                <w:sz w:val="28"/>
                <w:szCs w:val="28"/>
              </w:rPr>
            </w:pPr>
            <w:r w:rsidRPr="00D044FD">
              <w:rPr>
                <w:sz w:val="28"/>
                <w:szCs w:val="28"/>
              </w:rPr>
              <w:t>37 796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D044FD" w:rsidRDefault="00EA5DD8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16 132</w:t>
            </w:r>
          </w:p>
        </w:tc>
      </w:tr>
      <w:tr w:rsidR="00B3019A" w:rsidRPr="00F75A39" w:rsidTr="007C6427">
        <w:trPr>
          <w:trHeight w:val="400"/>
        </w:trPr>
        <w:tc>
          <w:tcPr>
            <w:tcW w:w="4786" w:type="dxa"/>
            <w:shd w:val="clear" w:color="auto" w:fill="auto"/>
            <w:vAlign w:val="center"/>
          </w:tcPr>
          <w:p w:rsidR="00B3019A" w:rsidRPr="007F53C1" w:rsidRDefault="00B3019A" w:rsidP="007C6427">
            <w:pPr>
              <w:ind w:left="360"/>
              <w:rPr>
                <w:sz w:val="28"/>
                <w:szCs w:val="28"/>
              </w:rPr>
            </w:pPr>
            <w:r w:rsidRPr="007F53C1">
              <w:rPr>
                <w:sz w:val="28"/>
                <w:szCs w:val="28"/>
              </w:rPr>
              <w:t>1.4. Производственные запасы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30161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27 263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3019A" w:rsidRPr="00D044FD" w:rsidRDefault="00B3019A" w:rsidP="007C642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D044FD" w:rsidRDefault="00B3019A" w:rsidP="00B30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D044FD" w:rsidRDefault="00B3019A" w:rsidP="007C6427">
            <w:pPr>
              <w:jc w:val="center"/>
              <w:rPr>
                <w:sz w:val="28"/>
                <w:szCs w:val="28"/>
              </w:rPr>
            </w:pPr>
          </w:p>
        </w:tc>
      </w:tr>
      <w:tr w:rsidR="00B3019A" w:rsidRPr="00F75A39" w:rsidTr="007C6427">
        <w:trPr>
          <w:trHeight w:val="400"/>
        </w:trPr>
        <w:tc>
          <w:tcPr>
            <w:tcW w:w="4786" w:type="dxa"/>
            <w:shd w:val="clear" w:color="auto" w:fill="auto"/>
            <w:vAlign w:val="center"/>
          </w:tcPr>
          <w:p w:rsidR="00B3019A" w:rsidRPr="007F53C1" w:rsidRDefault="00B3019A" w:rsidP="007C6427">
            <w:pPr>
              <w:ind w:left="360"/>
              <w:rPr>
                <w:sz w:val="28"/>
                <w:szCs w:val="28"/>
              </w:rPr>
            </w:pPr>
            <w:r w:rsidRPr="007F53C1">
              <w:rPr>
                <w:sz w:val="28"/>
                <w:szCs w:val="28"/>
              </w:rPr>
              <w:t>1.5. Прочие запасы и затраты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3019A" w:rsidRPr="007F53C1" w:rsidRDefault="00B3019A" w:rsidP="007C6427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B30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</w:p>
        </w:tc>
      </w:tr>
      <w:tr w:rsidR="00B3019A" w:rsidRPr="0027597C" w:rsidTr="007C6427">
        <w:trPr>
          <w:trHeight w:val="400"/>
        </w:trPr>
        <w:tc>
          <w:tcPr>
            <w:tcW w:w="4786" w:type="dxa"/>
            <w:shd w:val="clear" w:color="auto" w:fill="auto"/>
            <w:vAlign w:val="center"/>
          </w:tcPr>
          <w:p w:rsidR="00B3019A" w:rsidRPr="0027597C" w:rsidRDefault="00B3019A" w:rsidP="007C6427">
            <w:pPr>
              <w:jc w:val="right"/>
              <w:rPr>
                <w:b/>
                <w:sz w:val="28"/>
                <w:szCs w:val="28"/>
              </w:rPr>
            </w:pPr>
            <w:r w:rsidRPr="0027597C">
              <w:rPr>
                <w:b/>
                <w:sz w:val="28"/>
                <w:szCs w:val="28"/>
              </w:rPr>
              <w:t>Итого по 1 разделу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27597C" w:rsidRDefault="00B3019A" w:rsidP="007C64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110 042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27597C" w:rsidRDefault="00B3019A" w:rsidP="007C64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106 381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3019A" w:rsidRPr="0027597C" w:rsidRDefault="00B3019A" w:rsidP="007C6427">
            <w:pPr>
              <w:jc w:val="right"/>
              <w:rPr>
                <w:b/>
                <w:sz w:val="28"/>
                <w:szCs w:val="28"/>
              </w:rPr>
            </w:pPr>
            <w:r w:rsidRPr="0027597C">
              <w:rPr>
                <w:b/>
                <w:sz w:val="28"/>
                <w:szCs w:val="28"/>
              </w:rPr>
              <w:t>Итого по 1 разделу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27597C" w:rsidRDefault="00B3019A" w:rsidP="00B301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43 584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27597C" w:rsidRDefault="00EA5DD8" w:rsidP="007C64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20 78</w:t>
            </w:r>
            <w:r w:rsidR="00977142">
              <w:rPr>
                <w:b/>
                <w:sz w:val="28"/>
                <w:szCs w:val="28"/>
              </w:rPr>
              <w:t>7</w:t>
            </w:r>
          </w:p>
        </w:tc>
      </w:tr>
      <w:tr w:rsidR="00B3019A" w:rsidRPr="00F75A39" w:rsidTr="007C6427">
        <w:trPr>
          <w:trHeight w:val="720"/>
        </w:trPr>
        <w:tc>
          <w:tcPr>
            <w:tcW w:w="4786" w:type="dxa"/>
            <w:shd w:val="clear" w:color="auto" w:fill="auto"/>
            <w:vAlign w:val="center"/>
          </w:tcPr>
          <w:p w:rsidR="00B3019A" w:rsidRPr="007F53C1" w:rsidRDefault="00B3019A" w:rsidP="007C6427">
            <w:pPr>
              <w:numPr>
                <w:ilvl w:val="0"/>
                <w:numId w:val="17"/>
              </w:numPr>
              <w:rPr>
                <w:b/>
                <w:sz w:val="28"/>
                <w:szCs w:val="28"/>
              </w:rPr>
            </w:pPr>
            <w:r w:rsidRPr="007F53C1">
              <w:rPr>
                <w:b/>
                <w:sz w:val="28"/>
                <w:szCs w:val="28"/>
              </w:rPr>
              <w:t>Основные средства и прочие</w:t>
            </w:r>
          </w:p>
          <w:p w:rsidR="00B3019A" w:rsidRPr="007F53C1" w:rsidRDefault="00B3019A" w:rsidP="007C6427">
            <w:pPr>
              <w:rPr>
                <w:sz w:val="28"/>
                <w:szCs w:val="28"/>
              </w:rPr>
            </w:pPr>
            <w:r w:rsidRPr="007F53C1">
              <w:rPr>
                <w:b/>
                <w:sz w:val="28"/>
                <w:szCs w:val="28"/>
              </w:rPr>
              <w:t>внеоборотные активы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3019A" w:rsidRPr="007F53C1" w:rsidRDefault="00B3019A" w:rsidP="007C6427">
            <w:pPr>
              <w:rPr>
                <w:b/>
                <w:sz w:val="28"/>
                <w:szCs w:val="28"/>
              </w:rPr>
            </w:pPr>
            <w:r w:rsidRPr="007F53C1">
              <w:rPr>
                <w:b/>
                <w:sz w:val="28"/>
                <w:szCs w:val="28"/>
              </w:rPr>
              <w:t>2. Собственный капитал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B301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</w:p>
        </w:tc>
      </w:tr>
      <w:tr w:rsidR="00B3019A" w:rsidRPr="00F75A39" w:rsidTr="007C6427">
        <w:trPr>
          <w:trHeight w:val="400"/>
        </w:trPr>
        <w:tc>
          <w:tcPr>
            <w:tcW w:w="4786" w:type="dxa"/>
            <w:shd w:val="clear" w:color="auto" w:fill="auto"/>
            <w:vAlign w:val="center"/>
          </w:tcPr>
          <w:p w:rsidR="00B3019A" w:rsidRPr="007F53C1" w:rsidRDefault="00B3019A" w:rsidP="007C6427">
            <w:pPr>
              <w:ind w:left="360"/>
              <w:rPr>
                <w:sz w:val="28"/>
                <w:szCs w:val="28"/>
              </w:rPr>
            </w:pPr>
            <w:r w:rsidRPr="007F53C1">
              <w:rPr>
                <w:sz w:val="28"/>
                <w:szCs w:val="28"/>
              </w:rPr>
              <w:t>2.1. Основные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191 890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191 658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3019A" w:rsidRPr="007F53C1" w:rsidRDefault="00B3019A" w:rsidP="007C64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7F53C1">
              <w:rPr>
                <w:sz w:val="28"/>
                <w:szCs w:val="28"/>
              </w:rPr>
              <w:t>2.1. Уставной капитал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B30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5 494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C7793C" w:rsidRDefault="00B3019A" w:rsidP="007C6427">
            <w:pPr>
              <w:jc w:val="center"/>
              <w:rPr>
                <w:sz w:val="28"/>
                <w:szCs w:val="28"/>
              </w:rPr>
            </w:pPr>
            <w:r w:rsidRPr="00C7793C">
              <w:rPr>
                <w:sz w:val="28"/>
                <w:szCs w:val="28"/>
              </w:rPr>
              <w:t>5 494</w:t>
            </w:r>
          </w:p>
        </w:tc>
      </w:tr>
      <w:tr w:rsidR="00B3019A" w:rsidRPr="00F75A39" w:rsidTr="007C6427">
        <w:trPr>
          <w:trHeight w:val="567"/>
        </w:trPr>
        <w:tc>
          <w:tcPr>
            <w:tcW w:w="4786" w:type="dxa"/>
            <w:shd w:val="clear" w:color="auto" w:fill="auto"/>
            <w:vAlign w:val="center"/>
          </w:tcPr>
          <w:p w:rsidR="00B3019A" w:rsidRPr="007F53C1" w:rsidRDefault="00B3019A" w:rsidP="007C6427">
            <w:pPr>
              <w:ind w:left="360"/>
              <w:rPr>
                <w:sz w:val="28"/>
                <w:szCs w:val="28"/>
              </w:rPr>
            </w:pPr>
            <w:r w:rsidRPr="007F53C1">
              <w:rPr>
                <w:sz w:val="28"/>
                <w:szCs w:val="28"/>
              </w:rPr>
              <w:t>2.2. Нематериальные активы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3019A" w:rsidRPr="007F53C1" w:rsidRDefault="00B3019A" w:rsidP="007C64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7F53C1">
              <w:rPr>
                <w:sz w:val="28"/>
                <w:szCs w:val="28"/>
              </w:rPr>
              <w:t>2.2. Добавочный капитал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B30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33 634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C7793C" w:rsidRDefault="00B3019A" w:rsidP="007C6427">
            <w:pPr>
              <w:jc w:val="center"/>
              <w:rPr>
                <w:sz w:val="28"/>
                <w:szCs w:val="28"/>
              </w:rPr>
            </w:pPr>
            <w:r w:rsidRPr="00C7793C">
              <w:rPr>
                <w:sz w:val="28"/>
                <w:szCs w:val="28"/>
              </w:rPr>
              <w:t>33 634</w:t>
            </w:r>
          </w:p>
        </w:tc>
      </w:tr>
      <w:tr w:rsidR="00B3019A" w:rsidRPr="00F75A39" w:rsidTr="007C6427">
        <w:trPr>
          <w:trHeight w:val="720"/>
        </w:trPr>
        <w:tc>
          <w:tcPr>
            <w:tcW w:w="4786" w:type="dxa"/>
            <w:shd w:val="clear" w:color="auto" w:fill="auto"/>
            <w:vAlign w:val="center"/>
          </w:tcPr>
          <w:p w:rsidR="00B3019A" w:rsidRPr="007F53C1" w:rsidRDefault="00B3019A" w:rsidP="007C6427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 Капитальные и финансовые вложения</w:t>
            </w:r>
            <w:r w:rsidRPr="007F53C1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8 849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2 335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3019A" w:rsidRPr="007F53C1" w:rsidRDefault="00B3019A" w:rsidP="007C6427">
            <w:pPr>
              <w:ind w:left="479"/>
              <w:rPr>
                <w:sz w:val="28"/>
                <w:szCs w:val="28"/>
              </w:rPr>
            </w:pPr>
            <w:r w:rsidRPr="007F53C1">
              <w:rPr>
                <w:sz w:val="28"/>
                <w:szCs w:val="28"/>
              </w:rPr>
              <w:t>2.3.Резервы,</w:t>
            </w:r>
            <w:r>
              <w:rPr>
                <w:sz w:val="28"/>
                <w:szCs w:val="28"/>
              </w:rPr>
              <w:t xml:space="preserve"> </w:t>
            </w:r>
            <w:r w:rsidRPr="007F53C1">
              <w:rPr>
                <w:sz w:val="28"/>
                <w:szCs w:val="28"/>
              </w:rPr>
              <w:t xml:space="preserve">капитал и </w:t>
            </w:r>
            <w:proofErr w:type="spellStart"/>
            <w:r w:rsidRPr="007F53C1">
              <w:rPr>
                <w:sz w:val="28"/>
                <w:szCs w:val="28"/>
              </w:rPr>
              <w:t>нераспре</w:t>
            </w:r>
            <w:proofErr w:type="spellEnd"/>
            <w:r w:rsidRPr="007F53C1">
              <w:rPr>
                <w:sz w:val="28"/>
                <w:szCs w:val="28"/>
              </w:rPr>
              <w:t>-</w:t>
            </w:r>
          </w:p>
          <w:p w:rsidR="00B3019A" w:rsidRPr="007F53C1" w:rsidRDefault="00B3019A" w:rsidP="007C6427">
            <w:pPr>
              <w:ind w:left="479"/>
              <w:rPr>
                <w:sz w:val="28"/>
                <w:szCs w:val="28"/>
              </w:rPr>
            </w:pPr>
            <w:r w:rsidRPr="007F53C1">
              <w:rPr>
                <w:sz w:val="28"/>
                <w:szCs w:val="28"/>
              </w:rPr>
              <w:t>деленная прибыль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B30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228 288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C7793C" w:rsidRDefault="00977142" w:rsidP="007C6427">
            <w:pPr>
              <w:jc w:val="center"/>
              <w:rPr>
                <w:sz w:val="28"/>
                <w:szCs w:val="28"/>
              </w:rPr>
            </w:pPr>
            <w:r w:rsidRPr="00C7793C">
              <w:rPr>
                <w:sz w:val="28"/>
                <w:szCs w:val="28"/>
              </w:rPr>
              <w:t xml:space="preserve">240 </w:t>
            </w:r>
            <w:r w:rsidR="00C7793C" w:rsidRPr="00C7793C">
              <w:rPr>
                <w:sz w:val="28"/>
                <w:szCs w:val="28"/>
              </w:rPr>
              <w:t>708</w:t>
            </w:r>
          </w:p>
        </w:tc>
      </w:tr>
      <w:tr w:rsidR="00B3019A" w:rsidRPr="00F75A39" w:rsidTr="007C6427">
        <w:trPr>
          <w:trHeight w:val="486"/>
        </w:trPr>
        <w:tc>
          <w:tcPr>
            <w:tcW w:w="4786" w:type="dxa"/>
            <w:shd w:val="clear" w:color="auto" w:fill="auto"/>
            <w:vAlign w:val="center"/>
          </w:tcPr>
          <w:p w:rsidR="00B3019A" w:rsidRPr="007F53C1" w:rsidRDefault="00B3019A" w:rsidP="007C6427">
            <w:pPr>
              <w:ind w:left="360"/>
              <w:rPr>
                <w:sz w:val="28"/>
                <w:szCs w:val="28"/>
              </w:rPr>
            </w:pPr>
            <w:r w:rsidRPr="007F53C1">
              <w:rPr>
                <w:sz w:val="28"/>
                <w:szCs w:val="28"/>
              </w:rPr>
              <w:t>2.4. Прочие внеоборотные активы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</w:t>
            </w:r>
          </w:p>
        </w:tc>
        <w:tc>
          <w:tcPr>
            <w:tcW w:w="4678" w:type="dxa"/>
            <w:shd w:val="clear" w:color="auto" w:fill="auto"/>
          </w:tcPr>
          <w:p w:rsidR="00B3019A" w:rsidRPr="007F53C1" w:rsidRDefault="00B3019A" w:rsidP="007C64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2.4. Собственные акции,    выкупленные у акционеров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7F53C1" w:rsidRDefault="00B3019A" w:rsidP="00B301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C7793C" w:rsidRDefault="00B3019A" w:rsidP="007C6427">
            <w:pPr>
              <w:jc w:val="center"/>
              <w:rPr>
                <w:sz w:val="28"/>
                <w:szCs w:val="28"/>
              </w:rPr>
            </w:pPr>
            <w:r w:rsidRPr="00C7793C">
              <w:rPr>
                <w:sz w:val="28"/>
                <w:szCs w:val="28"/>
              </w:rPr>
              <w:t>(8)</w:t>
            </w:r>
          </w:p>
        </w:tc>
      </w:tr>
      <w:tr w:rsidR="00B3019A" w:rsidRPr="00F75A39" w:rsidTr="007C6427">
        <w:trPr>
          <w:trHeight w:val="486"/>
        </w:trPr>
        <w:tc>
          <w:tcPr>
            <w:tcW w:w="4786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right"/>
              <w:rPr>
                <w:b/>
                <w:sz w:val="28"/>
                <w:szCs w:val="28"/>
              </w:rPr>
            </w:pPr>
            <w:r w:rsidRPr="007F53C1">
              <w:rPr>
                <w:b/>
                <w:sz w:val="28"/>
                <w:szCs w:val="28"/>
              </w:rPr>
              <w:t>Итого по 2 разделу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E44E46" w:rsidRDefault="00B3019A" w:rsidP="007C64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200 950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E44E46" w:rsidRDefault="00B3019A" w:rsidP="007C64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194 234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3019A" w:rsidRPr="007F53C1" w:rsidRDefault="00B3019A" w:rsidP="007C6427">
            <w:pPr>
              <w:jc w:val="right"/>
              <w:rPr>
                <w:b/>
                <w:sz w:val="28"/>
                <w:szCs w:val="28"/>
              </w:rPr>
            </w:pPr>
            <w:r w:rsidRPr="007F53C1">
              <w:rPr>
                <w:b/>
                <w:sz w:val="28"/>
                <w:szCs w:val="28"/>
              </w:rPr>
              <w:t>Итого по 2 разделу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E44E46" w:rsidRDefault="00B3019A" w:rsidP="00B301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267 408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E44E46" w:rsidRDefault="00977142" w:rsidP="007C642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279 </w:t>
            </w:r>
            <w:r w:rsidR="00C7793C">
              <w:rPr>
                <w:b/>
                <w:sz w:val="28"/>
                <w:szCs w:val="28"/>
              </w:rPr>
              <w:t>828</w:t>
            </w:r>
          </w:p>
        </w:tc>
      </w:tr>
      <w:tr w:rsidR="00B3019A" w:rsidRPr="0027597C" w:rsidTr="007C6427">
        <w:trPr>
          <w:trHeight w:val="491"/>
        </w:trPr>
        <w:tc>
          <w:tcPr>
            <w:tcW w:w="4786" w:type="dxa"/>
            <w:shd w:val="clear" w:color="auto" w:fill="auto"/>
            <w:vAlign w:val="center"/>
          </w:tcPr>
          <w:p w:rsidR="00B3019A" w:rsidRPr="0027597C" w:rsidRDefault="00B3019A" w:rsidP="007C6427">
            <w:pPr>
              <w:rPr>
                <w:b/>
                <w:sz w:val="32"/>
                <w:szCs w:val="28"/>
              </w:rPr>
            </w:pPr>
            <w:r w:rsidRPr="0027597C">
              <w:rPr>
                <w:b/>
                <w:sz w:val="32"/>
                <w:szCs w:val="28"/>
              </w:rPr>
              <w:t>БАЛАНС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27597C" w:rsidRDefault="00B3019A" w:rsidP="007C6427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310 992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27597C" w:rsidRDefault="00B3019A" w:rsidP="007C6427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300 615</w:t>
            </w:r>
          </w:p>
        </w:tc>
        <w:tc>
          <w:tcPr>
            <w:tcW w:w="4678" w:type="dxa"/>
            <w:shd w:val="clear" w:color="auto" w:fill="auto"/>
          </w:tcPr>
          <w:p w:rsidR="00B3019A" w:rsidRPr="0027597C" w:rsidRDefault="00B3019A" w:rsidP="007C6427">
            <w:pPr>
              <w:rPr>
                <w:b/>
                <w:sz w:val="32"/>
                <w:szCs w:val="28"/>
              </w:rPr>
            </w:pPr>
            <w:r w:rsidRPr="0027597C">
              <w:rPr>
                <w:b/>
                <w:sz w:val="32"/>
                <w:szCs w:val="28"/>
              </w:rPr>
              <w:t>БАЛАНС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019A" w:rsidRPr="0027597C" w:rsidRDefault="00B3019A" w:rsidP="00B3019A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310 992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019A" w:rsidRPr="0027597C" w:rsidRDefault="00B3019A" w:rsidP="007C6427">
            <w:pPr>
              <w:jc w:val="center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3</w:t>
            </w:r>
            <w:r w:rsidR="00977142">
              <w:rPr>
                <w:b/>
                <w:sz w:val="32"/>
                <w:szCs w:val="28"/>
              </w:rPr>
              <w:t>00 615</w:t>
            </w:r>
          </w:p>
        </w:tc>
      </w:tr>
    </w:tbl>
    <w:p w:rsidR="007C6427" w:rsidRDefault="007C6427" w:rsidP="00220825">
      <w:pPr>
        <w:jc w:val="center"/>
        <w:rPr>
          <w:b/>
          <w:sz w:val="36"/>
          <w:szCs w:val="36"/>
        </w:rPr>
      </w:pPr>
    </w:p>
    <w:sectPr w:rsidR="007C6427" w:rsidSect="00116309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C86" w:rsidRDefault="00884C86" w:rsidP="001C321D">
      <w:r>
        <w:separator/>
      </w:r>
    </w:p>
  </w:endnote>
  <w:endnote w:type="continuationSeparator" w:id="1">
    <w:p w:rsidR="00884C86" w:rsidRDefault="00884C86" w:rsidP="001C3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1376"/>
      <w:docPartObj>
        <w:docPartGallery w:val="Page Numbers (Bottom of Page)"/>
        <w:docPartUnique/>
      </w:docPartObj>
    </w:sdtPr>
    <w:sdtContent>
      <w:p w:rsidR="00884C86" w:rsidRDefault="00884C86">
        <w:pPr>
          <w:pStyle w:val="a4"/>
          <w:jc w:val="right"/>
        </w:pPr>
        <w:fldSimple w:instr=" PAGE   \* MERGEFORMAT ">
          <w:r w:rsidR="004A484E">
            <w:rPr>
              <w:noProof/>
            </w:rPr>
            <w:t>9</w:t>
          </w:r>
        </w:fldSimple>
      </w:p>
    </w:sdtContent>
  </w:sdt>
  <w:p w:rsidR="00884C86" w:rsidRDefault="00884C8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C86" w:rsidRDefault="00884C86" w:rsidP="001C321D">
      <w:r>
        <w:separator/>
      </w:r>
    </w:p>
  </w:footnote>
  <w:footnote w:type="continuationSeparator" w:id="1">
    <w:p w:rsidR="00884C86" w:rsidRDefault="00884C86" w:rsidP="001C32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pt;height:11.2pt" o:bullet="t">
        <v:imagedata r:id="rId1" o:title="mso2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AE52E94"/>
    <w:multiLevelType w:val="hybridMultilevel"/>
    <w:tmpl w:val="4A249838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136F4807"/>
    <w:multiLevelType w:val="hybridMultilevel"/>
    <w:tmpl w:val="10BC4AE2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59F305B"/>
    <w:multiLevelType w:val="singleLevel"/>
    <w:tmpl w:val="00A40EF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8"/>
      </w:rPr>
    </w:lvl>
  </w:abstractNum>
  <w:abstractNum w:abstractNumId="4">
    <w:nsid w:val="17652CD6"/>
    <w:multiLevelType w:val="hybridMultilevel"/>
    <w:tmpl w:val="8E5CCD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BCD30A6"/>
    <w:multiLevelType w:val="hybridMultilevel"/>
    <w:tmpl w:val="FCB2C006"/>
    <w:lvl w:ilvl="0" w:tplc="04190011">
      <w:start w:val="1"/>
      <w:numFmt w:val="decimal"/>
      <w:lvlText w:val="%1)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249762E6"/>
    <w:multiLevelType w:val="hybridMultilevel"/>
    <w:tmpl w:val="7C461112"/>
    <w:lvl w:ilvl="0" w:tplc="573AC914">
      <w:start w:val="1"/>
      <w:numFmt w:val="decimal"/>
      <w:lvlText w:val="%1."/>
      <w:lvlJc w:val="left"/>
      <w:pPr>
        <w:tabs>
          <w:tab w:val="num" w:pos="1084"/>
        </w:tabs>
        <w:ind w:left="1084" w:hanging="375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541E9B"/>
    <w:multiLevelType w:val="hybridMultilevel"/>
    <w:tmpl w:val="8CC6E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A961C3"/>
    <w:multiLevelType w:val="hybridMultilevel"/>
    <w:tmpl w:val="68249060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B620832"/>
    <w:multiLevelType w:val="hybridMultilevel"/>
    <w:tmpl w:val="371A2962"/>
    <w:lvl w:ilvl="0" w:tplc="0419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C590A56"/>
    <w:multiLevelType w:val="hybridMultilevel"/>
    <w:tmpl w:val="5D8EAF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F21EB"/>
    <w:multiLevelType w:val="hybridMultilevel"/>
    <w:tmpl w:val="C6CAAF0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44167F4"/>
    <w:multiLevelType w:val="hybridMultilevel"/>
    <w:tmpl w:val="DD56C192"/>
    <w:lvl w:ilvl="0" w:tplc="7DF4599C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041C32"/>
    <w:multiLevelType w:val="hybridMultilevel"/>
    <w:tmpl w:val="4238F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254F13"/>
    <w:multiLevelType w:val="hybridMultilevel"/>
    <w:tmpl w:val="949E11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B3D4663"/>
    <w:multiLevelType w:val="hybridMultilevel"/>
    <w:tmpl w:val="19AE6E1E"/>
    <w:lvl w:ilvl="0" w:tplc="0419000F">
      <w:start w:val="1"/>
      <w:numFmt w:val="decimal"/>
      <w:lvlText w:val="%1."/>
      <w:lvlJc w:val="left"/>
      <w:pPr>
        <w:ind w:left="1827" w:hanging="360"/>
      </w:pPr>
    </w:lvl>
    <w:lvl w:ilvl="1" w:tplc="04190019" w:tentative="1">
      <w:start w:val="1"/>
      <w:numFmt w:val="lowerLetter"/>
      <w:lvlText w:val="%2."/>
      <w:lvlJc w:val="left"/>
      <w:pPr>
        <w:ind w:left="2547" w:hanging="360"/>
      </w:pPr>
    </w:lvl>
    <w:lvl w:ilvl="2" w:tplc="0419001B" w:tentative="1">
      <w:start w:val="1"/>
      <w:numFmt w:val="lowerRoman"/>
      <w:lvlText w:val="%3."/>
      <w:lvlJc w:val="right"/>
      <w:pPr>
        <w:ind w:left="3267" w:hanging="180"/>
      </w:pPr>
    </w:lvl>
    <w:lvl w:ilvl="3" w:tplc="0419000F" w:tentative="1">
      <w:start w:val="1"/>
      <w:numFmt w:val="decimal"/>
      <w:lvlText w:val="%4."/>
      <w:lvlJc w:val="left"/>
      <w:pPr>
        <w:ind w:left="3987" w:hanging="360"/>
      </w:pPr>
    </w:lvl>
    <w:lvl w:ilvl="4" w:tplc="04190019" w:tentative="1">
      <w:start w:val="1"/>
      <w:numFmt w:val="lowerLetter"/>
      <w:lvlText w:val="%5."/>
      <w:lvlJc w:val="left"/>
      <w:pPr>
        <w:ind w:left="4707" w:hanging="360"/>
      </w:pPr>
    </w:lvl>
    <w:lvl w:ilvl="5" w:tplc="0419001B" w:tentative="1">
      <w:start w:val="1"/>
      <w:numFmt w:val="lowerRoman"/>
      <w:lvlText w:val="%6."/>
      <w:lvlJc w:val="right"/>
      <w:pPr>
        <w:ind w:left="5427" w:hanging="180"/>
      </w:pPr>
    </w:lvl>
    <w:lvl w:ilvl="6" w:tplc="0419000F" w:tentative="1">
      <w:start w:val="1"/>
      <w:numFmt w:val="decimal"/>
      <w:lvlText w:val="%7."/>
      <w:lvlJc w:val="left"/>
      <w:pPr>
        <w:ind w:left="6147" w:hanging="360"/>
      </w:pPr>
    </w:lvl>
    <w:lvl w:ilvl="7" w:tplc="04190019" w:tentative="1">
      <w:start w:val="1"/>
      <w:numFmt w:val="lowerLetter"/>
      <w:lvlText w:val="%8."/>
      <w:lvlJc w:val="left"/>
      <w:pPr>
        <w:ind w:left="6867" w:hanging="360"/>
      </w:pPr>
    </w:lvl>
    <w:lvl w:ilvl="8" w:tplc="0419001B" w:tentative="1">
      <w:start w:val="1"/>
      <w:numFmt w:val="lowerRoman"/>
      <w:lvlText w:val="%9."/>
      <w:lvlJc w:val="right"/>
      <w:pPr>
        <w:ind w:left="7587" w:hanging="180"/>
      </w:pPr>
    </w:lvl>
  </w:abstractNum>
  <w:abstractNum w:abstractNumId="16">
    <w:nsid w:val="3C15343D"/>
    <w:multiLevelType w:val="hybridMultilevel"/>
    <w:tmpl w:val="AAC0106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C177BE6"/>
    <w:multiLevelType w:val="multilevel"/>
    <w:tmpl w:val="FAA6534A"/>
    <w:lvl w:ilvl="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5C276FC"/>
    <w:multiLevelType w:val="hybridMultilevel"/>
    <w:tmpl w:val="D11A649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7FC6484"/>
    <w:multiLevelType w:val="hybridMultilevel"/>
    <w:tmpl w:val="B1A20F52"/>
    <w:lvl w:ilvl="0" w:tplc="04190011">
      <w:start w:val="1"/>
      <w:numFmt w:val="decimal"/>
      <w:lvlText w:val="%1)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0">
    <w:nsid w:val="491F002E"/>
    <w:multiLevelType w:val="hybridMultilevel"/>
    <w:tmpl w:val="8E363A64"/>
    <w:lvl w:ilvl="0" w:tplc="ECAE6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0C3A92"/>
    <w:multiLevelType w:val="singleLevel"/>
    <w:tmpl w:val="7C7E7D5A"/>
    <w:lvl w:ilvl="0">
      <w:start w:val="3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28"/>
      </w:rPr>
    </w:lvl>
  </w:abstractNum>
  <w:abstractNum w:abstractNumId="22">
    <w:nsid w:val="4C4E0D70"/>
    <w:multiLevelType w:val="multilevel"/>
    <w:tmpl w:val="FAA6534A"/>
    <w:lvl w:ilvl="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E7B791A"/>
    <w:multiLevelType w:val="hybridMultilevel"/>
    <w:tmpl w:val="5142CD6A"/>
    <w:lvl w:ilvl="0" w:tplc="331C4A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296CAB"/>
    <w:multiLevelType w:val="hybridMultilevel"/>
    <w:tmpl w:val="955C573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516A04AE"/>
    <w:multiLevelType w:val="singleLevel"/>
    <w:tmpl w:val="81D411E4"/>
    <w:lvl w:ilvl="0">
      <w:start w:val="1"/>
      <w:numFmt w:val="decimal"/>
      <w:lvlText w:val="%1. "/>
      <w:legacy w:legacy="1" w:legacySpace="0" w:legacyIndent="283"/>
      <w:lvlJc w:val="left"/>
      <w:pPr>
        <w:ind w:left="523" w:hanging="283"/>
      </w:pPr>
      <w:rPr>
        <w:b w:val="0"/>
        <w:i w:val="0"/>
        <w:sz w:val="24"/>
      </w:rPr>
    </w:lvl>
  </w:abstractNum>
  <w:abstractNum w:abstractNumId="26">
    <w:nsid w:val="52956D24"/>
    <w:multiLevelType w:val="singleLevel"/>
    <w:tmpl w:val="255C9ED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</w:rPr>
    </w:lvl>
  </w:abstractNum>
  <w:abstractNum w:abstractNumId="27">
    <w:nsid w:val="53E07FAA"/>
    <w:multiLevelType w:val="hybridMultilevel"/>
    <w:tmpl w:val="B71AEC54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8">
    <w:nsid w:val="58446B49"/>
    <w:multiLevelType w:val="multilevel"/>
    <w:tmpl w:val="27EAAFB8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</w:lvl>
    <w:lvl w:ilvl="1">
      <w:start w:val="6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29">
    <w:nsid w:val="5A3E4578"/>
    <w:multiLevelType w:val="hybridMultilevel"/>
    <w:tmpl w:val="D70446BA"/>
    <w:lvl w:ilvl="0" w:tplc="0E7C12BA">
      <w:start w:val="1"/>
      <w:numFmt w:val="decimal"/>
      <w:lvlText w:val="%1."/>
      <w:lvlJc w:val="left"/>
      <w:pPr>
        <w:ind w:left="720" w:hanging="436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672CCD"/>
    <w:multiLevelType w:val="hybridMultilevel"/>
    <w:tmpl w:val="C0A4D834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31">
    <w:nsid w:val="632A1B44"/>
    <w:multiLevelType w:val="hybridMultilevel"/>
    <w:tmpl w:val="76A2A95A"/>
    <w:lvl w:ilvl="0" w:tplc="935487B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054844A">
      <w:numFmt w:val="none"/>
      <w:lvlText w:val=""/>
      <w:lvlJc w:val="left"/>
      <w:pPr>
        <w:tabs>
          <w:tab w:val="num" w:pos="360"/>
        </w:tabs>
      </w:pPr>
    </w:lvl>
    <w:lvl w:ilvl="2" w:tplc="88A83D8C">
      <w:numFmt w:val="none"/>
      <w:lvlText w:val=""/>
      <w:lvlJc w:val="left"/>
      <w:pPr>
        <w:tabs>
          <w:tab w:val="num" w:pos="360"/>
        </w:tabs>
      </w:pPr>
    </w:lvl>
    <w:lvl w:ilvl="3" w:tplc="941C6426">
      <w:numFmt w:val="none"/>
      <w:lvlText w:val=""/>
      <w:lvlJc w:val="left"/>
      <w:pPr>
        <w:tabs>
          <w:tab w:val="num" w:pos="360"/>
        </w:tabs>
      </w:pPr>
    </w:lvl>
    <w:lvl w:ilvl="4" w:tplc="640211B0">
      <w:numFmt w:val="none"/>
      <w:lvlText w:val=""/>
      <w:lvlJc w:val="left"/>
      <w:pPr>
        <w:tabs>
          <w:tab w:val="num" w:pos="360"/>
        </w:tabs>
      </w:pPr>
    </w:lvl>
    <w:lvl w:ilvl="5" w:tplc="D694A068">
      <w:numFmt w:val="none"/>
      <w:lvlText w:val=""/>
      <w:lvlJc w:val="left"/>
      <w:pPr>
        <w:tabs>
          <w:tab w:val="num" w:pos="360"/>
        </w:tabs>
      </w:pPr>
    </w:lvl>
    <w:lvl w:ilvl="6" w:tplc="4FC25EEA">
      <w:numFmt w:val="none"/>
      <w:lvlText w:val=""/>
      <w:lvlJc w:val="left"/>
      <w:pPr>
        <w:tabs>
          <w:tab w:val="num" w:pos="360"/>
        </w:tabs>
      </w:pPr>
    </w:lvl>
    <w:lvl w:ilvl="7" w:tplc="CD50FC30">
      <w:numFmt w:val="none"/>
      <w:lvlText w:val=""/>
      <w:lvlJc w:val="left"/>
      <w:pPr>
        <w:tabs>
          <w:tab w:val="num" w:pos="360"/>
        </w:tabs>
      </w:pPr>
    </w:lvl>
    <w:lvl w:ilvl="8" w:tplc="729AEE4E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66B6124"/>
    <w:multiLevelType w:val="hybridMultilevel"/>
    <w:tmpl w:val="FAA6534A"/>
    <w:lvl w:ilvl="0" w:tplc="04190007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88D2AC0"/>
    <w:multiLevelType w:val="hybridMultilevel"/>
    <w:tmpl w:val="6CC40EE8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4">
    <w:nsid w:val="6B531FF2"/>
    <w:multiLevelType w:val="singleLevel"/>
    <w:tmpl w:val="8E6AF706"/>
    <w:lvl w:ilvl="0">
      <w:start w:val="2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28"/>
      </w:rPr>
    </w:lvl>
  </w:abstractNum>
  <w:abstractNum w:abstractNumId="35">
    <w:nsid w:val="6C263203"/>
    <w:multiLevelType w:val="multilevel"/>
    <w:tmpl w:val="C0A4D834"/>
    <w:lvl w:ilvl="0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36">
    <w:nsid w:val="735E2B5F"/>
    <w:multiLevelType w:val="hybridMultilevel"/>
    <w:tmpl w:val="16EA7F62"/>
    <w:lvl w:ilvl="0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>
    <w:nsid w:val="774A3268"/>
    <w:multiLevelType w:val="hybridMultilevel"/>
    <w:tmpl w:val="0FBE6F9C"/>
    <w:lvl w:ilvl="0" w:tplc="D7EE85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A210535"/>
    <w:multiLevelType w:val="hybridMultilevel"/>
    <w:tmpl w:val="BC08F586"/>
    <w:lvl w:ilvl="0" w:tplc="BB88C1A6">
      <w:start w:val="1"/>
      <w:numFmt w:val="decimal"/>
      <w:lvlText w:val="%1."/>
      <w:lvlJc w:val="left"/>
      <w:pPr>
        <w:tabs>
          <w:tab w:val="num" w:pos="1467"/>
        </w:tabs>
        <w:ind w:left="1467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C3E23DD"/>
    <w:multiLevelType w:val="hybridMultilevel"/>
    <w:tmpl w:val="020867F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25"/>
    <w:lvlOverride w:ilvl="0">
      <w:startOverride w:val="1"/>
    </w:lvlOverride>
  </w:num>
  <w:num w:numId="7">
    <w:abstractNumId w:val="28"/>
  </w:num>
  <w:num w:numId="8">
    <w:abstractNumId w:val="28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6"/>
    <w:lvlOverride w:ilvl="0">
      <w:startOverride w:val="1"/>
    </w:lvlOverride>
  </w:num>
  <w:num w:numId="11">
    <w:abstractNumId w:val="0"/>
  </w:num>
  <w:num w:numId="1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4">
    <w:abstractNumId w:val="34"/>
  </w:num>
  <w:num w:numId="15">
    <w:abstractNumId w:val="34"/>
    <w:lvlOverride w:ilvl="0">
      <w:startOverride w:val="2"/>
    </w:lvlOverride>
  </w:num>
  <w:num w:numId="16">
    <w:abstractNumId w:val="3"/>
  </w:num>
  <w:num w:numId="17">
    <w:abstractNumId w:val="3"/>
    <w:lvlOverride w:ilvl="0">
      <w:startOverride w:val="2"/>
    </w:lvlOverride>
  </w:num>
  <w:num w:numId="18">
    <w:abstractNumId w:val="21"/>
  </w:num>
  <w:num w:numId="19">
    <w:abstractNumId w:val="21"/>
    <w:lvlOverride w:ilvl="0">
      <w:startOverride w:val="3"/>
    </w:lvlOverride>
  </w:num>
  <w:num w:numId="20">
    <w:abstractNumId w:val="30"/>
  </w:num>
  <w:num w:numId="21">
    <w:abstractNumId w:val="35"/>
  </w:num>
  <w:num w:numId="22">
    <w:abstractNumId w:val="27"/>
  </w:num>
  <w:num w:numId="23">
    <w:abstractNumId w:val="32"/>
  </w:num>
  <w:num w:numId="24">
    <w:abstractNumId w:val="31"/>
  </w:num>
  <w:num w:numId="25">
    <w:abstractNumId w:val="2"/>
  </w:num>
  <w:num w:numId="26">
    <w:abstractNumId w:val="9"/>
  </w:num>
  <w:num w:numId="27">
    <w:abstractNumId w:val="36"/>
  </w:num>
  <w:num w:numId="28">
    <w:abstractNumId w:val="16"/>
  </w:num>
  <w:num w:numId="29">
    <w:abstractNumId w:val="11"/>
  </w:num>
  <w:num w:numId="30">
    <w:abstractNumId w:val="7"/>
  </w:num>
  <w:num w:numId="31">
    <w:abstractNumId w:val="13"/>
  </w:num>
  <w:num w:numId="32">
    <w:abstractNumId w:val="22"/>
  </w:num>
  <w:num w:numId="33">
    <w:abstractNumId w:val="18"/>
  </w:num>
  <w:num w:numId="34">
    <w:abstractNumId w:val="17"/>
  </w:num>
  <w:num w:numId="35">
    <w:abstractNumId w:val="39"/>
  </w:num>
  <w:num w:numId="36">
    <w:abstractNumId w:val="20"/>
  </w:num>
  <w:num w:numId="37">
    <w:abstractNumId w:val="24"/>
  </w:num>
  <w:num w:numId="38">
    <w:abstractNumId w:val="23"/>
  </w:num>
  <w:num w:numId="39">
    <w:abstractNumId w:val="14"/>
  </w:num>
  <w:num w:numId="40">
    <w:abstractNumId w:val="38"/>
  </w:num>
  <w:num w:numId="41">
    <w:abstractNumId w:val="1"/>
  </w:num>
  <w:num w:numId="42">
    <w:abstractNumId w:val="4"/>
  </w:num>
  <w:num w:numId="43">
    <w:abstractNumId w:val="15"/>
  </w:num>
  <w:num w:numId="44">
    <w:abstractNumId w:val="33"/>
  </w:num>
  <w:num w:numId="45">
    <w:abstractNumId w:val="10"/>
  </w:num>
  <w:num w:numId="46">
    <w:abstractNumId w:val="8"/>
  </w:num>
  <w:num w:numId="47">
    <w:abstractNumId w:val="19"/>
  </w:num>
  <w:num w:numId="48">
    <w:abstractNumId w:val="5"/>
  </w:num>
  <w:num w:numId="49">
    <w:abstractNumId w:val="29"/>
  </w:num>
  <w:num w:numId="50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79EE"/>
    <w:rsid w:val="00001F54"/>
    <w:rsid w:val="00011B12"/>
    <w:rsid w:val="00014D7D"/>
    <w:rsid w:val="00015CE5"/>
    <w:rsid w:val="000179EE"/>
    <w:rsid w:val="00021A1A"/>
    <w:rsid w:val="000224CB"/>
    <w:rsid w:val="0002540A"/>
    <w:rsid w:val="00025FB1"/>
    <w:rsid w:val="00026156"/>
    <w:rsid w:val="00030640"/>
    <w:rsid w:val="00031560"/>
    <w:rsid w:val="00036510"/>
    <w:rsid w:val="00040B87"/>
    <w:rsid w:val="00040E7D"/>
    <w:rsid w:val="00052611"/>
    <w:rsid w:val="000768F9"/>
    <w:rsid w:val="00077356"/>
    <w:rsid w:val="00077A43"/>
    <w:rsid w:val="00082DC8"/>
    <w:rsid w:val="000843C2"/>
    <w:rsid w:val="00084F02"/>
    <w:rsid w:val="000A7B1F"/>
    <w:rsid w:val="000B4AA3"/>
    <w:rsid w:val="000D456A"/>
    <w:rsid w:val="000D5BCE"/>
    <w:rsid w:val="000E18E5"/>
    <w:rsid w:val="000E2BDE"/>
    <w:rsid w:val="00102E1E"/>
    <w:rsid w:val="00113986"/>
    <w:rsid w:val="00114A00"/>
    <w:rsid w:val="00116309"/>
    <w:rsid w:val="00116E83"/>
    <w:rsid w:val="00120FC0"/>
    <w:rsid w:val="0012324E"/>
    <w:rsid w:val="00125DA8"/>
    <w:rsid w:val="00134B97"/>
    <w:rsid w:val="0014275E"/>
    <w:rsid w:val="00162E63"/>
    <w:rsid w:val="00164620"/>
    <w:rsid w:val="00173B1C"/>
    <w:rsid w:val="00175CCE"/>
    <w:rsid w:val="001834CA"/>
    <w:rsid w:val="00183A00"/>
    <w:rsid w:val="00186134"/>
    <w:rsid w:val="001B5AAD"/>
    <w:rsid w:val="001B607F"/>
    <w:rsid w:val="001C2B7E"/>
    <w:rsid w:val="001C321D"/>
    <w:rsid w:val="001D1B0D"/>
    <w:rsid w:val="001E3F40"/>
    <w:rsid w:val="001E5545"/>
    <w:rsid w:val="001F3006"/>
    <w:rsid w:val="001F61E9"/>
    <w:rsid w:val="00200A2B"/>
    <w:rsid w:val="00204942"/>
    <w:rsid w:val="002164E5"/>
    <w:rsid w:val="00220825"/>
    <w:rsid w:val="00223F19"/>
    <w:rsid w:val="002349B0"/>
    <w:rsid w:val="00234B09"/>
    <w:rsid w:val="002555E3"/>
    <w:rsid w:val="0027000C"/>
    <w:rsid w:val="002742BE"/>
    <w:rsid w:val="00274655"/>
    <w:rsid w:val="0027597C"/>
    <w:rsid w:val="00281281"/>
    <w:rsid w:val="002914CD"/>
    <w:rsid w:val="002A49DE"/>
    <w:rsid w:val="002A74AB"/>
    <w:rsid w:val="002B07F5"/>
    <w:rsid w:val="002B2A71"/>
    <w:rsid w:val="002B4260"/>
    <w:rsid w:val="002B65CF"/>
    <w:rsid w:val="002E09A3"/>
    <w:rsid w:val="002E177B"/>
    <w:rsid w:val="002E7130"/>
    <w:rsid w:val="002F3A73"/>
    <w:rsid w:val="002F5119"/>
    <w:rsid w:val="002F69D7"/>
    <w:rsid w:val="00300429"/>
    <w:rsid w:val="00301559"/>
    <w:rsid w:val="00307714"/>
    <w:rsid w:val="003141AC"/>
    <w:rsid w:val="003248F0"/>
    <w:rsid w:val="003339B5"/>
    <w:rsid w:val="00345A40"/>
    <w:rsid w:val="00347E2B"/>
    <w:rsid w:val="003514B1"/>
    <w:rsid w:val="00357399"/>
    <w:rsid w:val="00360E2E"/>
    <w:rsid w:val="0038093E"/>
    <w:rsid w:val="003832C5"/>
    <w:rsid w:val="00385211"/>
    <w:rsid w:val="00392E0D"/>
    <w:rsid w:val="003961F5"/>
    <w:rsid w:val="003967B5"/>
    <w:rsid w:val="003A4BD0"/>
    <w:rsid w:val="003A78F2"/>
    <w:rsid w:val="003B4A6F"/>
    <w:rsid w:val="003C47B6"/>
    <w:rsid w:val="003E3E5E"/>
    <w:rsid w:val="003F648B"/>
    <w:rsid w:val="00400414"/>
    <w:rsid w:val="00406A86"/>
    <w:rsid w:val="00412D4C"/>
    <w:rsid w:val="004224E6"/>
    <w:rsid w:val="00424B69"/>
    <w:rsid w:val="00426E68"/>
    <w:rsid w:val="0043056E"/>
    <w:rsid w:val="004347A3"/>
    <w:rsid w:val="00435803"/>
    <w:rsid w:val="004475B7"/>
    <w:rsid w:val="00454756"/>
    <w:rsid w:val="00456F1C"/>
    <w:rsid w:val="00460625"/>
    <w:rsid w:val="00462653"/>
    <w:rsid w:val="00462CE4"/>
    <w:rsid w:val="004721FE"/>
    <w:rsid w:val="00473758"/>
    <w:rsid w:val="00476DBB"/>
    <w:rsid w:val="00477324"/>
    <w:rsid w:val="004776FD"/>
    <w:rsid w:val="00480277"/>
    <w:rsid w:val="004811B4"/>
    <w:rsid w:val="00482D09"/>
    <w:rsid w:val="00487222"/>
    <w:rsid w:val="00487B4B"/>
    <w:rsid w:val="00497A9F"/>
    <w:rsid w:val="004A484E"/>
    <w:rsid w:val="004A6AFE"/>
    <w:rsid w:val="004D23C1"/>
    <w:rsid w:val="004D781F"/>
    <w:rsid w:val="004E172E"/>
    <w:rsid w:val="004E378A"/>
    <w:rsid w:val="004E6CBE"/>
    <w:rsid w:val="004E6F77"/>
    <w:rsid w:val="004E74A1"/>
    <w:rsid w:val="004F77C7"/>
    <w:rsid w:val="005015E6"/>
    <w:rsid w:val="005033EE"/>
    <w:rsid w:val="00503AC5"/>
    <w:rsid w:val="00510300"/>
    <w:rsid w:val="00516ACD"/>
    <w:rsid w:val="00521728"/>
    <w:rsid w:val="005270D0"/>
    <w:rsid w:val="00535FB0"/>
    <w:rsid w:val="00535FBC"/>
    <w:rsid w:val="00545EBA"/>
    <w:rsid w:val="005467BC"/>
    <w:rsid w:val="00553251"/>
    <w:rsid w:val="00553EE0"/>
    <w:rsid w:val="00587B6E"/>
    <w:rsid w:val="0059350F"/>
    <w:rsid w:val="005A6DF4"/>
    <w:rsid w:val="005B43E2"/>
    <w:rsid w:val="005B4FE1"/>
    <w:rsid w:val="005D3756"/>
    <w:rsid w:val="005D7D8E"/>
    <w:rsid w:val="005E52C5"/>
    <w:rsid w:val="005E5B7E"/>
    <w:rsid w:val="005E602E"/>
    <w:rsid w:val="005F13C2"/>
    <w:rsid w:val="005F254D"/>
    <w:rsid w:val="005F6F9D"/>
    <w:rsid w:val="00613DC4"/>
    <w:rsid w:val="00616F0C"/>
    <w:rsid w:val="00623832"/>
    <w:rsid w:val="00630850"/>
    <w:rsid w:val="00636739"/>
    <w:rsid w:val="00642B59"/>
    <w:rsid w:val="00652CF4"/>
    <w:rsid w:val="006534C7"/>
    <w:rsid w:val="0065474C"/>
    <w:rsid w:val="00664F16"/>
    <w:rsid w:val="006749DC"/>
    <w:rsid w:val="00685AA4"/>
    <w:rsid w:val="00691246"/>
    <w:rsid w:val="006A0303"/>
    <w:rsid w:val="006A4E92"/>
    <w:rsid w:val="006B19F2"/>
    <w:rsid w:val="006B2E17"/>
    <w:rsid w:val="006B3D8E"/>
    <w:rsid w:val="006B6F72"/>
    <w:rsid w:val="006D4F91"/>
    <w:rsid w:val="006E124A"/>
    <w:rsid w:val="006F38CE"/>
    <w:rsid w:val="006F3F99"/>
    <w:rsid w:val="006F736B"/>
    <w:rsid w:val="00702103"/>
    <w:rsid w:val="007305A5"/>
    <w:rsid w:val="00737599"/>
    <w:rsid w:val="007506AD"/>
    <w:rsid w:val="00782857"/>
    <w:rsid w:val="007916E6"/>
    <w:rsid w:val="007A219B"/>
    <w:rsid w:val="007A43B0"/>
    <w:rsid w:val="007B23E5"/>
    <w:rsid w:val="007B6441"/>
    <w:rsid w:val="007C6427"/>
    <w:rsid w:val="007E0180"/>
    <w:rsid w:val="007E3F3E"/>
    <w:rsid w:val="007F53C1"/>
    <w:rsid w:val="008056F8"/>
    <w:rsid w:val="00810762"/>
    <w:rsid w:val="00811D4D"/>
    <w:rsid w:val="008168A3"/>
    <w:rsid w:val="008219B2"/>
    <w:rsid w:val="00823796"/>
    <w:rsid w:val="0082555F"/>
    <w:rsid w:val="00871991"/>
    <w:rsid w:val="0087432B"/>
    <w:rsid w:val="00884C86"/>
    <w:rsid w:val="00885735"/>
    <w:rsid w:val="00896E1A"/>
    <w:rsid w:val="008A3F7D"/>
    <w:rsid w:val="008A5429"/>
    <w:rsid w:val="008E4EDA"/>
    <w:rsid w:val="00902638"/>
    <w:rsid w:val="009051F3"/>
    <w:rsid w:val="009057C8"/>
    <w:rsid w:val="00917251"/>
    <w:rsid w:val="00917DAB"/>
    <w:rsid w:val="00920E17"/>
    <w:rsid w:val="00921B22"/>
    <w:rsid w:val="0092678C"/>
    <w:rsid w:val="00931A33"/>
    <w:rsid w:val="00933E84"/>
    <w:rsid w:val="0094358C"/>
    <w:rsid w:val="009447D6"/>
    <w:rsid w:val="00944D45"/>
    <w:rsid w:val="009451F9"/>
    <w:rsid w:val="00952F12"/>
    <w:rsid w:val="00953629"/>
    <w:rsid w:val="00956826"/>
    <w:rsid w:val="00977142"/>
    <w:rsid w:val="0098661A"/>
    <w:rsid w:val="00996541"/>
    <w:rsid w:val="009A181C"/>
    <w:rsid w:val="009A2CCF"/>
    <w:rsid w:val="009A5DD9"/>
    <w:rsid w:val="009B4652"/>
    <w:rsid w:val="009C56E8"/>
    <w:rsid w:val="009D1FF6"/>
    <w:rsid w:val="009D45C7"/>
    <w:rsid w:val="009E0154"/>
    <w:rsid w:val="009F3F7B"/>
    <w:rsid w:val="009F71CC"/>
    <w:rsid w:val="00A05709"/>
    <w:rsid w:val="00A10A64"/>
    <w:rsid w:val="00A111C8"/>
    <w:rsid w:val="00A13A5F"/>
    <w:rsid w:val="00A365B0"/>
    <w:rsid w:val="00A42EC3"/>
    <w:rsid w:val="00A54B37"/>
    <w:rsid w:val="00A57CFA"/>
    <w:rsid w:val="00A7305F"/>
    <w:rsid w:val="00A771CF"/>
    <w:rsid w:val="00A773DE"/>
    <w:rsid w:val="00A77657"/>
    <w:rsid w:val="00A84A65"/>
    <w:rsid w:val="00A942F5"/>
    <w:rsid w:val="00A9480D"/>
    <w:rsid w:val="00AA16DD"/>
    <w:rsid w:val="00AA5AAF"/>
    <w:rsid w:val="00AA6484"/>
    <w:rsid w:val="00AB39E2"/>
    <w:rsid w:val="00AC3CFF"/>
    <w:rsid w:val="00AC3F72"/>
    <w:rsid w:val="00AD3866"/>
    <w:rsid w:val="00AD3D7D"/>
    <w:rsid w:val="00AE4657"/>
    <w:rsid w:val="00B00C4C"/>
    <w:rsid w:val="00B1270B"/>
    <w:rsid w:val="00B13A2A"/>
    <w:rsid w:val="00B23E78"/>
    <w:rsid w:val="00B3019A"/>
    <w:rsid w:val="00B45E27"/>
    <w:rsid w:val="00B50071"/>
    <w:rsid w:val="00B51271"/>
    <w:rsid w:val="00B72862"/>
    <w:rsid w:val="00B73385"/>
    <w:rsid w:val="00B73B20"/>
    <w:rsid w:val="00B77E7B"/>
    <w:rsid w:val="00B85525"/>
    <w:rsid w:val="00B879B7"/>
    <w:rsid w:val="00BB5405"/>
    <w:rsid w:val="00BB641E"/>
    <w:rsid w:val="00BC2DA4"/>
    <w:rsid w:val="00BD3C71"/>
    <w:rsid w:val="00BE2239"/>
    <w:rsid w:val="00BE657D"/>
    <w:rsid w:val="00BF3AB5"/>
    <w:rsid w:val="00C002FE"/>
    <w:rsid w:val="00C0630A"/>
    <w:rsid w:val="00C1463C"/>
    <w:rsid w:val="00C31B97"/>
    <w:rsid w:val="00C335B6"/>
    <w:rsid w:val="00C34FD8"/>
    <w:rsid w:val="00C44614"/>
    <w:rsid w:val="00C448FE"/>
    <w:rsid w:val="00C51FA7"/>
    <w:rsid w:val="00C674F9"/>
    <w:rsid w:val="00C75686"/>
    <w:rsid w:val="00C76CFC"/>
    <w:rsid w:val="00C7793C"/>
    <w:rsid w:val="00C84F25"/>
    <w:rsid w:val="00C85DA4"/>
    <w:rsid w:val="00CB1A5C"/>
    <w:rsid w:val="00CB207F"/>
    <w:rsid w:val="00CC1BF7"/>
    <w:rsid w:val="00CC3A24"/>
    <w:rsid w:val="00CC7D3A"/>
    <w:rsid w:val="00CF12CD"/>
    <w:rsid w:val="00CF1A85"/>
    <w:rsid w:val="00CF3FB7"/>
    <w:rsid w:val="00D02DE2"/>
    <w:rsid w:val="00D044FD"/>
    <w:rsid w:val="00D05020"/>
    <w:rsid w:val="00D05637"/>
    <w:rsid w:val="00D07B2E"/>
    <w:rsid w:val="00D16952"/>
    <w:rsid w:val="00D25715"/>
    <w:rsid w:val="00D32F47"/>
    <w:rsid w:val="00D47063"/>
    <w:rsid w:val="00D52F5D"/>
    <w:rsid w:val="00D6570E"/>
    <w:rsid w:val="00D731EC"/>
    <w:rsid w:val="00D7474F"/>
    <w:rsid w:val="00D750C7"/>
    <w:rsid w:val="00D84E7D"/>
    <w:rsid w:val="00D872F3"/>
    <w:rsid w:val="00DA11FC"/>
    <w:rsid w:val="00DC5F1F"/>
    <w:rsid w:val="00DD0DB7"/>
    <w:rsid w:val="00DE293A"/>
    <w:rsid w:val="00DF0F0B"/>
    <w:rsid w:val="00DF4DB4"/>
    <w:rsid w:val="00DF6224"/>
    <w:rsid w:val="00DF7CE8"/>
    <w:rsid w:val="00E03595"/>
    <w:rsid w:val="00E223C9"/>
    <w:rsid w:val="00E236F4"/>
    <w:rsid w:val="00E3193E"/>
    <w:rsid w:val="00E32D65"/>
    <w:rsid w:val="00E43329"/>
    <w:rsid w:val="00E44E46"/>
    <w:rsid w:val="00E56515"/>
    <w:rsid w:val="00E56E79"/>
    <w:rsid w:val="00E6550E"/>
    <w:rsid w:val="00E75215"/>
    <w:rsid w:val="00E908AB"/>
    <w:rsid w:val="00E93ADC"/>
    <w:rsid w:val="00E94BBE"/>
    <w:rsid w:val="00EA5DD8"/>
    <w:rsid w:val="00EA6A77"/>
    <w:rsid w:val="00EA70E9"/>
    <w:rsid w:val="00EB0FD5"/>
    <w:rsid w:val="00EB232E"/>
    <w:rsid w:val="00EB62C5"/>
    <w:rsid w:val="00EC2867"/>
    <w:rsid w:val="00EC28EF"/>
    <w:rsid w:val="00ED03E9"/>
    <w:rsid w:val="00EF3131"/>
    <w:rsid w:val="00F159F3"/>
    <w:rsid w:val="00F21FF6"/>
    <w:rsid w:val="00F22085"/>
    <w:rsid w:val="00F2561A"/>
    <w:rsid w:val="00F32516"/>
    <w:rsid w:val="00F46291"/>
    <w:rsid w:val="00F46FA8"/>
    <w:rsid w:val="00F53A83"/>
    <w:rsid w:val="00F604CF"/>
    <w:rsid w:val="00F6168A"/>
    <w:rsid w:val="00F75A39"/>
    <w:rsid w:val="00FA4EA3"/>
    <w:rsid w:val="00FA6870"/>
    <w:rsid w:val="00FA72C6"/>
    <w:rsid w:val="00FC0FBD"/>
    <w:rsid w:val="00FC150A"/>
    <w:rsid w:val="00FE1444"/>
    <w:rsid w:val="00FF0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A39"/>
  </w:style>
  <w:style w:type="paragraph" w:styleId="4">
    <w:name w:val="heading 4"/>
    <w:basedOn w:val="a"/>
    <w:next w:val="a"/>
    <w:qFormat/>
    <w:rsid w:val="00F75A39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75A39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a5"/>
    <w:uiPriority w:val="99"/>
    <w:rsid w:val="00F75A39"/>
    <w:pPr>
      <w:keepLines/>
      <w:tabs>
        <w:tab w:val="center" w:pos="4320"/>
        <w:tab w:val="right" w:pos="8640"/>
      </w:tabs>
    </w:pPr>
  </w:style>
  <w:style w:type="paragraph" w:styleId="2">
    <w:name w:val="Body Text 2"/>
    <w:basedOn w:val="a"/>
    <w:rsid w:val="00F75A39"/>
    <w:rPr>
      <w:sz w:val="28"/>
    </w:rPr>
  </w:style>
  <w:style w:type="paragraph" w:customStyle="1" w:styleId="a6">
    <w:name w:val="Çàãîëîâîê ðàçäåëà"/>
    <w:basedOn w:val="a"/>
    <w:rsid w:val="00F75A39"/>
    <w:pPr>
      <w:keepNext/>
      <w:keepLines/>
      <w:spacing w:before="240" w:after="80"/>
    </w:pPr>
    <w:rPr>
      <w:rFonts w:ascii="Arial" w:hAnsi="Arial"/>
      <w:b/>
      <w:kern w:val="28"/>
      <w:sz w:val="28"/>
    </w:rPr>
  </w:style>
  <w:style w:type="paragraph" w:customStyle="1" w:styleId="a7">
    <w:name w:val="îáðàòíûé àäðåñ"/>
    <w:basedOn w:val="a"/>
    <w:rsid w:val="00F75A39"/>
  </w:style>
  <w:style w:type="paragraph" w:customStyle="1" w:styleId="21">
    <w:name w:val="Основной текст с отступом 21"/>
    <w:basedOn w:val="a"/>
    <w:rsid w:val="00F75A39"/>
    <w:pPr>
      <w:ind w:left="709"/>
    </w:pPr>
    <w:rPr>
      <w:sz w:val="28"/>
    </w:rPr>
  </w:style>
  <w:style w:type="paragraph" w:customStyle="1" w:styleId="31">
    <w:name w:val="Основной текст с отступом 31"/>
    <w:basedOn w:val="a"/>
    <w:rsid w:val="00F75A39"/>
    <w:pPr>
      <w:ind w:firstLine="709"/>
    </w:pPr>
    <w:rPr>
      <w:sz w:val="28"/>
    </w:rPr>
  </w:style>
  <w:style w:type="paragraph" w:customStyle="1" w:styleId="FR1">
    <w:name w:val="FR1"/>
    <w:rsid w:val="00F75A39"/>
    <w:pPr>
      <w:widowControl w:val="0"/>
      <w:snapToGrid w:val="0"/>
    </w:pPr>
    <w:rPr>
      <w:rFonts w:ascii="Arial" w:hAnsi="Arial"/>
      <w:sz w:val="24"/>
    </w:rPr>
  </w:style>
  <w:style w:type="character" w:customStyle="1" w:styleId="a8">
    <w:name w:val="íîìåð ñòðàíèöû"/>
    <w:basedOn w:val="a0"/>
    <w:rsid w:val="00F75A39"/>
    <w:rPr>
      <w:b/>
      <w:bCs w:val="0"/>
    </w:rPr>
  </w:style>
  <w:style w:type="character" w:customStyle="1" w:styleId="SUBST">
    <w:name w:val="__SUBST"/>
    <w:uiPriority w:val="99"/>
    <w:rsid w:val="00F75A39"/>
    <w:rPr>
      <w:b/>
      <w:bCs w:val="0"/>
      <w:i/>
      <w:iCs w:val="0"/>
      <w:sz w:val="22"/>
    </w:rPr>
  </w:style>
  <w:style w:type="table" w:styleId="a9">
    <w:name w:val="Table Grid"/>
    <w:basedOn w:val="a1"/>
    <w:rsid w:val="00F75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rsid w:val="003141AC"/>
    <w:pPr>
      <w:spacing w:after="120"/>
      <w:ind w:left="283"/>
    </w:pPr>
  </w:style>
  <w:style w:type="paragraph" w:customStyle="1" w:styleId="Heading3">
    <w:name w:val="Heading 3"/>
    <w:rsid w:val="003967B5"/>
    <w:pPr>
      <w:widowControl w:val="0"/>
      <w:autoSpaceDE w:val="0"/>
      <w:autoSpaceDN w:val="0"/>
      <w:adjustRightInd w:val="0"/>
      <w:spacing w:before="240" w:after="40"/>
    </w:pPr>
    <w:rPr>
      <w:b/>
      <w:bCs/>
      <w:sz w:val="22"/>
      <w:szCs w:val="22"/>
    </w:rPr>
  </w:style>
  <w:style w:type="paragraph" w:styleId="ab">
    <w:name w:val="List Paragraph"/>
    <w:basedOn w:val="a"/>
    <w:uiPriority w:val="34"/>
    <w:qFormat/>
    <w:rsid w:val="00AC3CFF"/>
    <w:pPr>
      <w:ind w:left="720"/>
      <w:contextualSpacing/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1C32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E2B4728-A4F1-4DA0-8C53-2C7F85C22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17</Pages>
  <Words>2991</Words>
  <Characters>20210</Characters>
  <Application>Microsoft Office Word</Application>
  <DocSecurity>0</DocSecurity>
  <Lines>168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Годовой  отчет  акционерного общества “Костромской  силикатный  завод”  </vt:lpstr>
    </vt:vector>
  </TitlesOfParts>
  <Company/>
  <LinksUpToDate>false</LinksUpToDate>
  <CharactersWithSpaces>23155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 отчет  акционерного общества “Костромской  силикатный  завод”  </dc:title>
  <dc:subject/>
  <dc:creator>Ольга</dc:creator>
  <cp:keywords/>
  <dc:description/>
  <cp:lastModifiedBy>3</cp:lastModifiedBy>
  <cp:revision>20</cp:revision>
  <cp:lastPrinted>2011-05-13T10:31:00Z</cp:lastPrinted>
  <dcterms:created xsi:type="dcterms:W3CDTF">2010-05-13T05:02:00Z</dcterms:created>
  <dcterms:modified xsi:type="dcterms:W3CDTF">2011-05-13T10:57:00Z</dcterms:modified>
</cp:coreProperties>
</file>